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6" w:type="dxa"/>
        <w:tblLook w:val="04A0" w:firstRow="1" w:lastRow="0" w:firstColumn="1" w:lastColumn="0" w:noHBand="0" w:noVBand="1"/>
      </w:tblPr>
      <w:tblGrid>
        <w:gridCol w:w="696"/>
        <w:gridCol w:w="6390"/>
        <w:gridCol w:w="2550"/>
      </w:tblGrid>
      <w:tr w:rsidR="00637C53" w:rsidRPr="00637C53" w14:paraId="3EF8D157" w14:textId="77777777" w:rsidTr="00637C53">
        <w:trPr>
          <w:trHeight w:val="315"/>
        </w:trPr>
        <w:tc>
          <w:tcPr>
            <w:tcW w:w="9636" w:type="dxa"/>
            <w:gridSpan w:val="3"/>
            <w:tcBorders>
              <w:top w:val="nil"/>
              <w:left w:val="nil"/>
              <w:bottom w:val="nil"/>
              <w:right w:val="nil"/>
            </w:tcBorders>
            <w:shd w:val="clear" w:color="auto" w:fill="auto"/>
            <w:noWrap/>
            <w:vAlign w:val="bottom"/>
            <w:hideMark/>
          </w:tcPr>
          <w:p w14:paraId="24FDB30E" w14:textId="200ECB70" w:rsidR="00637C53" w:rsidRPr="00637C53" w:rsidRDefault="00637C53" w:rsidP="00637C53">
            <w:pPr>
              <w:spacing w:after="0" w:line="240" w:lineRule="auto"/>
              <w:rPr>
                <w:rFonts w:eastAsia="Times New Roman"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420"/>
            </w:tblGrid>
            <w:tr w:rsidR="00637C53" w:rsidRPr="00637C53" w14:paraId="0AE601AA" w14:textId="77777777">
              <w:trPr>
                <w:trHeight w:val="315"/>
                <w:tblCellSpacing w:w="0" w:type="dxa"/>
              </w:trPr>
              <w:tc>
                <w:tcPr>
                  <w:tcW w:w="9420" w:type="dxa"/>
                  <w:tcBorders>
                    <w:top w:val="nil"/>
                    <w:left w:val="nil"/>
                    <w:bottom w:val="nil"/>
                    <w:right w:val="nil"/>
                  </w:tcBorders>
                  <w:shd w:val="clear" w:color="auto" w:fill="auto"/>
                  <w:noWrap/>
                  <w:hideMark/>
                </w:tcPr>
                <w:p w14:paraId="33CAECAA" w14:textId="2EA5CFB4"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List of details/ documents required for grant of</w:t>
                  </w:r>
                  <w:r w:rsidR="00D973EC">
                    <w:rPr>
                      <w:rFonts w:ascii="Times New Roman" w:eastAsia="Times New Roman" w:hAnsi="Times New Roman"/>
                      <w:b/>
                      <w:bCs/>
                      <w:sz w:val="24"/>
                      <w:szCs w:val="24"/>
                    </w:rPr>
                    <w:t xml:space="preserve"> (Post-allotment) </w:t>
                  </w:r>
                  <w:r w:rsidRPr="00637C53">
                    <w:rPr>
                      <w:rFonts w:ascii="Times New Roman" w:eastAsia="Times New Roman" w:hAnsi="Times New Roman"/>
                      <w:b/>
                      <w:bCs/>
                      <w:sz w:val="24"/>
                      <w:szCs w:val="24"/>
                    </w:rPr>
                    <w:t xml:space="preserve">approval for listing </w:t>
                  </w:r>
                </w:p>
              </w:tc>
            </w:tr>
          </w:tbl>
          <w:p w14:paraId="34DA8A4F" w14:textId="77777777" w:rsidR="00637C53" w:rsidRPr="00637C53" w:rsidRDefault="00637C53" w:rsidP="00637C53">
            <w:pPr>
              <w:spacing w:after="0" w:line="240" w:lineRule="auto"/>
              <w:rPr>
                <w:rFonts w:eastAsia="Times New Roman" w:cs="Calibri"/>
                <w:color w:val="000000"/>
              </w:rPr>
            </w:pPr>
          </w:p>
        </w:tc>
      </w:tr>
      <w:tr w:rsidR="00637C53" w:rsidRPr="00637C53" w14:paraId="5D311EF9" w14:textId="77777777" w:rsidTr="00637C53">
        <w:trPr>
          <w:trHeight w:val="315"/>
        </w:trPr>
        <w:tc>
          <w:tcPr>
            <w:tcW w:w="9636" w:type="dxa"/>
            <w:gridSpan w:val="3"/>
            <w:tcBorders>
              <w:top w:val="nil"/>
              <w:left w:val="nil"/>
              <w:bottom w:val="nil"/>
              <w:right w:val="nil"/>
            </w:tcBorders>
            <w:shd w:val="clear" w:color="auto" w:fill="auto"/>
            <w:noWrap/>
            <w:hideMark/>
          </w:tcPr>
          <w:p w14:paraId="6A83CBDF"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of shares allotted under QIP</w:t>
            </w:r>
          </w:p>
        </w:tc>
      </w:tr>
      <w:tr w:rsidR="00637C53" w:rsidRPr="00637C53" w14:paraId="2595B541" w14:textId="77777777" w:rsidTr="00637C53">
        <w:trPr>
          <w:trHeight w:val="330"/>
        </w:trPr>
        <w:tc>
          <w:tcPr>
            <w:tcW w:w="696" w:type="dxa"/>
            <w:tcBorders>
              <w:top w:val="nil"/>
              <w:left w:val="nil"/>
              <w:bottom w:val="nil"/>
              <w:right w:val="nil"/>
            </w:tcBorders>
            <w:shd w:val="clear" w:color="auto" w:fill="auto"/>
            <w:noWrap/>
            <w:vAlign w:val="center"/>
            <w:hideMark/>
          </w:tcPr>
          <w:p w14:paraId="407E250D" w14:textId="77777777" w:rsidR="00637C53" w:rsidRPr="00637C53" w:rsidRDefault="00637C53" w:rsidP="00637C53">
            <w:pPr>
              <w:spacing w:after="0" w:line="240" w:lineRule="auto"/>
              <w:jc w:val="center"/>
              <w:rPr>
                <w:rFonts w:ascii="Times New Roman" w:eastAsia="Times New Roman" w:hAnsi="Times New Roman"/>
                <w:b/>
                <w:bCs/>
                <w:sz w:val="24"/>
                <w:szCs w:val="24"/>
              </w:rPr>
            </w:pPr>
          </w:p>
        </w:tc>
        <w:tc>
          <w:tcPr>
            <w:tcW w:w="6390" w:type="dxa"/>
            <w:tcBorders>
              <w:top w:val="nil"/>
              <w:left w:val="nil"/>
              <w:bottom w:val="nil"/>
              <w:right w:val="nil"/>
            </w:tcBorders>
            <w:shd w:val="clear" w:color="auto" w:fill="auto"/>
            <w:noWrap/>
            <w:hideMark/>
          </w:tcPr>
          <w:p w14:paraId="42604175"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hideMark/>
          </w:tcPr>
          <w:p w14:paraId="01BC0843" w14:textId="77777777" w:rsidR="00637C53" w:rsidRPr="00637C53" w:rsidRDefault="00637C53" w:rsidP="00637C53">
            <w:pPr>
              <w:spacing w:after="0" w:line="240" w:lineRule="auto"/>
              <w:jc w:val="both"/>
              <w:rPr>
                <w:rFonts w:ascii="Times New Roman" w:eastAsia="Times New Roman" w:hAnsi="Times New Roman"/>
                <w:sz w:val="20"/>
                <w:szCs w:val="20"/>
              </w:rPr>
            </w:pPr>
          </w:p>
        </w:tc>
      </w:tr>
      <w:tr w:rsidR="00637C53" w:rsidRPr="00637C53" w14:paraId="53BBCF84" w14:textId="77777777" w:rsidTr="00637C53">
        <w:trPr>
          <w:trHeight w:val="330"/>
        </w:trPr>
        <w:tc>
          <w:tcPr>
            <w:tcW w:w="696" w:type="dxa"/>
            <w:tcBorders>
              <w:top w:val="single" w:sz="8" w:space="0" w:color="auto"/>
              <w:left w:val="single" w:sz="8" w:space="0" w:color="auto"/>
              <w:bottom w:val="nil"/>
              <w:right w:val="single" w:sz="4" w:space="0" w:color="auto"/>
            </w:tcBorders>
            <w:shd w:val="clear" w:color="auto" w:fill="auto"/>
            <w:vAlign w:val="center"/>
            <w:hideMark/>
          </w:tcPr>
          <w:p w14:paraId="7B5739F5" w14:textId="77777777" w:rsidR="00637C53" w:rsidRPr="00637C53" w:rsidRDefault="00637C53" w:rsidP="00637C53">
            <w:pPr>
              <w:spacing w:after="0" w:line="240" w:lineRule="auto"/>
              <w:jc w:val="center"/>
              <w:rPr>
                <w:rFonts w:ascii="Times New Roman" w:eastAsia="Times New Roman" w:hAnsi="Times New Roman"/>
                <w:b/>
                <w:bCs/>
                <w:color w:val="000000"/>
                <w:sz w:val="24"/>
                <w:szCs w:val="24"/>
              </w:rPr>
            </w:pPr>
            <w:r w:rsidRPr="00637C53">
              <w:rPr>
                <w:rFonts w:ascii="Times New Roman" w:eastAsia="Times New Roman" w:hAnsi="Times New Roman"/>
                <w:b/>
                <w:bCs/>
                <w:color w:val="000000"/>
                <w:sz w:val="24"/>
                <w:szCs w:val="24"/>
              </w:rPr>
              <w:t>Sr. No.</w:t>
            </w:r>
          </w:p>
        </w:tc>
        <w:tc>
          <w:tcPr>
            <w:tcW w:w="6390" w:type="dxa"/>
            <w:tcBorders>
              <w:top w:val="single" w:sz="8" w:space="0" w:color="auto"/>
              <w:left w:val="nil"/>
              <w:bottom w:val="nil"/>
              <w:right w:val="single" w:sz="4" w:space="0" w:color="auto"/>
            </w:tcBorders>
            <w:shd w:val="clear" w:color="auto" w:fill="auto"/>
            <w:hideMark/>
          </w:tcPr>
          <w:p w14:paraId="5C575773"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List of Documents/ details to be submitted</w:t>
            </w:r>
          </w:p>
        </w:tc>
        <w:tc>
          <w:tcPr>
            <w:tcW w:w="2550" w:type="dxa"/>
            <w:tcBorders>
              <w:top w:val="single" w:sz="8" w:space="0" w:color="auto"/>
              <w:left w:val="nil"/>
              <w:bottom w:val="nil"/>
              <w:right w:val="single" w:sz="8" w:space="0" w:color="auto"/>
            </w:tcBorders>
            <w:shd w:val="clear" w:color="auto" w:fill="auto"/>
            <w:noWrap/>
            <w:vAlign w:val="bottom"/>
            <w:hideMark/>
          </w:tcPr>
          <w:p w14:paraId="1DC2C2E7"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Yes/No/Not Applicable</w:t>
            </w:r>
          </w:p>
        </w:tc>
      </w:tr>
      <w:tr w:rsidR="00637C53" w:rsidRPr="00637C53" w14:paraId="0F294474" w14:textId="77777777" w:rsidTr="00637C53">
        <w:trPr>
          <w:trHeight w:val="630"/>
        </w:trPr>
        <w:tc>
          <w:tcPr>
            <w:tcW w:w="6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714CC40"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1</w:t>
            </w:r>
          </w:p>
        </w:tc>
        <w:tc>
          <w:tcPr>
            <w:tcW w:w="6390" w:type="dxa"/>
            <w:tcBorders>
              <w:top w:val="single" w:sz="8" w:space="0" w:color="auto"/>
              <w:left w:val="nil"/>
              <w:bottom w:val="single" w:sz="4" w:space="0" w:color="auto"/>
              <w:right w:val="single" w:sz="4" w:space="0" w:color="auto"/>
            </w:tcBorders>
            <w:shd w:val="clear" w:color="auto" w:fill="auto"/>
            <w:hideMark/>
          </w:tcPr>
          <w:p w14:paraId="23EC902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Certified copy of the resolution passed by the Board of Directors for allotment of shares.</w:t>
            </w:r>
          </w:p>
        </w:tc>
        <w:tc>
          <w:tcPr>
            <w:tcW w:w="2550" w:type="dxa"/>
            <w:tcBorders>
              <w:top w:val="single" w:sz="8" w:space="0" w:color="auto"/>
              <w:left w:val="nil"/>
              <w:bottom w:val="single" w:sz="4" w:space="0" w:color="auto"/>
              <w:right w:val="single" w:sz="8" w:space="0" w:color="auto"/>
            </w:tcBorders>
            <w:shd w:val="clear" w:color="auto" w:fill="auto"/>
            <w:noWrap/>
            <w:vAlign w:val="bottom"/>
            <w:hideMark/>
          </w:tcPr>
          <w:p w14:paraId="456357BA"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 </w:t>
            </w:r>
          </w:p>
        </w:tc>
      </w:tr>
      <w:tr w:rsidR="00637C53" w:rsidRPr="00637C53" w14:paraId="37D545D3" w14:textId="77777777" w:rsidTr="00637C53">
        <w:trPr>
          <w:trHeight w:val="64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D33CD5D"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2</w:t>
            </w:r>
          </w:p>
        </w:tc>
        <w:tc>
          <w:tcPr>
            <w:tcW w:w="6390" w:type="dxa"/>
            <w:tcBorders>
              <w:top w:val="nil"/>
              <w:left w:val="nil"/>
              <w:bottom w:val="single" w:sz="4" w:space="0" w:color="auto"/>
              <w:right w:val="single" w:sz="4" w:space="0" w:color="auto"/>
            </w:tcBorders>
            <w:shd w:val="clear" w:color="auto" w:fill="auto"/>
            <w:hideMark/>
          </w:tcPr>
          <w:p w14:paraId="075A3D9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Certified copy of the resolution passed by the Board of Directors for allotment of securities convertible into equity share.</w:t>
            </w:r>
          </w:p>
        </w:tc>
        <w:tc>
          <w:tcPr>
            <w:tcW w:w="2550" w:type="dxa"/>
            <w:tcBorders>
              <w:top w:val="nil"/>
              <w:left w:val="nil"/>
              <w:bottom w:val="single" w:sz="4" w:space="0" w:color="auto"/>
              <w:right w:val="single" w:sz="8" w:space="0" w:color="auto"/>
            </w:tcBorders>
            <w:shd w:val="clear" w:color="auto" w:fill="auto"/>
            <w:noWrap/>
            <w:vAlign w:val="bottom"/>
            <w:hideMark/>
          </w:tcPr>
          <w:p w14:paraId="2BFA2E77"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 </w:t>
            </w:r>
          </w:p>
        </w:tc>
      </w:tr>
      <w:tr w:rsidR="00637C53" w:rsidRPr="00637C53" w14:paraId="20773F86" w14:textId="77777777" w:rsidTr="00637C53">
        <w:trPr>
          <w:trHeight w:val="63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BE48B25"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3</w:t>
            </w:r>
          </w:p>
        </w:tc>
        <w:tc>
          <w:tcPr>
            <w:tcW w:w="6390" w:type="dxa"/>
            <w:tcBorders>
              <w:top w:val="nil"/>
              <w:left w:val="nil"/>
              <w:bottom w:val="single" w:sz="4" w:space="0" w:color="auto"/>
              <w:right w:val="single" w:sz="4" w:space="0" w:color="auto"/>
            </w:tcBorders>
            <w:shd w:val="clear" w:color="auto" w:fill="auto"/>
            <w:hideMark/>
          </w:tcPr>
          <w:p w14:paraId="59BAB59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Annexure I-Issue Details (in case of securities other than equity shares)</w:t>
            </w:r>
          </w:p>
        </w:tc>
        <w:tc>
          <w:tcPr>
            <w:tcW w:w="2550" w:type="dxa"/>
            <w:tcBorders>
              <w:top w:val="nil"/>
              <w:left w:val="nil"/>
              <w:bottom w:val="single" w:sz="4" w:space="0" w:color="auto"/>
              <w:right w:val="single" w:sz="8" w:space="0" w:color="auto"/>
            </w:tcBorders>
            <w:shd w:val="clear" w:color="auto" w:fill="auto"/>
            <w:hideMark/>
          </w:tcPr>
          <w:p w14:paraId="6AD5A06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10ED375" w14:textId="77777777" w:rsidTr="00637C53">
        <w:trPr>
          <w:trHeight w:val="126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9CCC2D6"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4</w:t>
            </w:r>
          </w:p>
        </w:tc>
        <w:tc>
          <w:tcPr>
            <w:tcW w:w="6390" w:type="dxa"/>
            <w:tcBorders>
              <w:top w:val="nil"/>
              <w:left w:val="nil"/>
              <w:bottom w:val="single" w:sz="4" w:space="0" w:color="auto"/>
              <w:right w:val="single" w:sz="4" w:space="0" w:color="auto"/>
            </w:tcBorders>
            <w:shd w:val="clear" w:color="auto" w:fill="auto"/>
            <w:hideMark/>
          </w:tcPr>
          <w:p w14:paraId="5F5B465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Certified true copy of the shareholding pattern of the company, pre and post issue of shares in the format given as per Regulation 31 (1) of the SEBI (LODR) Regulations, 2015 as on the date of allotment</w:t>
            </w:r>
          </w:p>
        </w:tc>
        <w:tc>
          <w:tcPr>
            <w:tcW w:w="2550" w:type="dxa"/>
            <w:tcBorders>
              <w:top w:val="nil"/>
              <w:left w:val="nil"/>
              <w:bottom w:val="single" w:sz="4" w:space="0" w:color="auto"/>
              <w:right w:val="single" w:sz="8" w:space="0" w:color="auto"/>
            </w:tcBorders>
            <w:shd w:val="clear" w:color="auto" w:fill="auto"/>
            <w:hideMark/>
          </w:tcPr>
          <w:p w14:paraId="4BA62CB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3EAC321" w14:textId="77777777" w:rsidTr="00637C53">
        <w:trPr>
          <w:trHeight w:val="31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0D2FAF4"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5</w:t>
            </w:r>
          </w:p>
        </w:tc>
        <w:tc>
          <w:tcPr>
            <w:tcW w:w="6390" w:type="dxa"/>
            <w:tcBorders>
              <w:top w:val="nil"/>
              <w:left w:val="nil"/>
              <w:bottom w:val="single" w:sz="4" w:space="0" w:color="auto"/>
              <w:right w:val="single" w:sz="4" w:space="0" w:color="auto"/>
            </w:tcBorders>
            <w:shd w:val="clear" w:color="auto" w:fill="auto"/>
            <w:hideMark/>
          </w:tcPr>
          <w:p w14:paraId="68F25F78"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Copy of the Placement Document</w:t>
            </w:r>
          </w:p>
        </w:tc>
        <w:tc>
          <w:tcPr>
            <w:tcW w:w="2550" w:type="dxa"/>
            <w:tcBorders>
              <w:top w:val="nil"/>
              <w:left w:val="nil"/>
              <w:bottom w:val="single" w:sz="4" w:space="0" w:color="auto"/>
              <w:right w:val="single" w:sz="8" w:space="0" w:color="auto"/>
            </w:tcBorders>
            <w:shd w:val="clear" w:color="auto" w:fill="auto"/>
            <w:hideMark/>
          </w:tcPr>
          <w:p w14:paraId="3545701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42CEE34" w14:textId="77777777" w:rsidTr="00637C53">
        <w:trPr>
          <w:trHeight w:val="157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04CA47A"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6</w:t>
            </w:r>
          </w:p>
        </w:tc>
        <w:tc>
          <w:tcPr>
            <w:tcW w:w="6390" w:type="dxa"/>
            <w:tcBorders>
              <w:top w:val="nil"/>
              <w:left w:val="nil"/>
              <w:bottom w:val="single" w:sz="4" w:space="0" w:color="auto"/>
              <w:right w:val="single" w:sz="4" w:space="0" w:color="auto"/>
            </w:tcBorders>
            <w:shd w:val="clear" w:color="auto" w:fill="auto"/>
            <w:hideMark/>
          </w:tcPr>
          <w:p w14:paraId="374EADD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Certificate from the Merchant Banker that the issue is  in compliance with the chapter VI of SEBI (Issue of Capital &amp; Disclosure Requirement) Regulations, 2018 and that the issuer complies with requirements with the chapter VI of SEBI (Issue of Capital &amp; Disclosure Requirement) Regulations, 2018.</w:t>
            </w:r>
          </w:p>
        </w:tc>
        <w:tc>
          <w:tcPr>
            <w:tcW w:w="2550" w:type="dxa"/>
            <w:tcBorders>
              <w:top w:val="nil"/>
              <w:left w:val="nil"/>
              <w:bottom w:val="single" w:sz="4" w:space="0" w:color="auto"/>
              <w:right w:val="single" w:sz="8" w:space="0" w:color="auto"/>
            </w:tcBorders>
            <w:shd w:val="clear" w:color="auto" w:fill="auto"/>
            <w:hideMark/>
          </w:tcPr>
          <w:p w14:paraId="607002E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77D1D11A" w14:textId="77777777" w:rsidTr="00637C53">
        <w:trPr>
          <w:trHeight w:val="126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ABB0BE6"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7</w:t>
            </w:r>
          </w:p>
        </w:tc>
        <w:tc>
          <w:tcPr>
            <w:tcW w:w="6390" w:type="dxa"/>
            <w:tcBorders>
              <w:top w:val="nil"/>
              <w:left w:val="nil"/>
              <w:bottom w:val="single" w:sz="4" w:space="0" w:color="auto"/>
              <w:right w:val="single" w:sz="4" w:space="0" w:color="auto"/>
            </w:tcBorders>
            <w:shd w:val="clear" w:color="auto" w:fill="auto"/>
            <w:hideMark/>
          </w:tcPr>
          <w:p w14:paraId="44C4233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List of the allottees with the following details: Name of Allottees, Number of  Share Allotted, Issue Price, Amount Raised &amp; Category as specified in Regulation 31 (1) of the SEBI (LODR) Regulations, 2015. (also soft copy in excel)</w:t>
            </w:r>
          </w:p>
        </w:tc>
        <w:tc>
          <w:tcPr>
            <w:tcW w:w="2550" w:type="dxa"/>
            <w:tcBorders>
              <w:top w:val="nil"/>
              <w:left w:val="nil"/>
              <w:bottom w:val="single" w:sz="4" w:space="0" w:color="auto"/>
              <w:right w:val="single" w:sz="8" w:space="0" w:color="auto"/>
            </w:tcBorders>
            <w:shd w:val="clear" w:color="auto" w:fill="auto"/>
            <w:hideMark/>
          </w:tcPr>
          <w:p w14:paraId="3387B25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292FBEDD" w14:textId="77777777" w:rsidTr="00637C53">
        <w:trPr>
          <w:trHeight w:val="126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74FCB4E"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8</w:t>
            </w:r>
          </w:p>
        </w:tc>
        <w:tc>
          <w:tcPr>
            <w:tcW w:w="6390" w:type="dxa"/>
            <w:tcBorders>
              <w:top w:val="nil"/>
              <w:left w:val="nil"/>
              <w:bottom w:val="single" w:sz="4" w:space="0" w:color="auto"/>
              <w:right w:val="single" w:sz="4" w:space="0" w:color="auto"/>
            </w:tcBorders>
            <w:shd w:val="clear" w:color="auto" w:fill="auto"/>
            <w:hideMark/>
          </w:tcPr>
          <w:p w14:paraId="5B3748B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Details of allottees who have been allotted more than 5% of the securities offered in the QIP, viz name of the allottess, number of securities allotted and % of securities offered to the QIB (also soft copy in pdf format)</w:t>
            </w:r>
          </w:p>
        </w:tc>
        <w:tc>
          <w:tcPr>
            <w:tcW w:w="2550" w:type="dxa"/>
            <w:tcBorders>
              <w:top w:val="nil"/>
              <w:left w:val="nil"/>
              <w:bottom w:val="single" w:sz="4" w:space="0" w:color="auto"/>
              <w:right w:val="single" w:sz="8" w:space="0" w:color="auto"/>
            </w:tcBorders>
            <w:shd w:val="clear" w:color="auto" w:fill="auto"/>
            <w:hideMark/>
          </w:tcPr>
          <w:p w14:paraId="72EDD5C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0DE8CEC" w14:textId="77777777" w:rsidTr="00637C53">
        <w:trPr>
          <w:trHeight w:val="94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7B9F057"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9</w:t>
            </w:r>
          </w:p>
        </w:tc>
        <w:tc>
          <w:tcPr>
            <w:tcW w:w="6390" w:type="dxa"/>
            <w:tcBorders>
              <w:top w:val="nil"/>
              <w:left w:val="nil"/>
              <w:bottom w:val="nil"/>
              <w:right w:val="single" w:sz="4" w:space="0" w:color="auto"/>
            </w:tcBorders>
            <w:shd w:val="clear" w:color="auto" w:fill="auto"/>
            <w:hideMark/>
          </w:tcPr>
          <w:p w14:paraId="2345FB1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Certificate from Statutory Auditors / Practising Chartered Accountant/ Practising Company Secretary regarding calculation of the floor price.</w:t>
            </w:r>
          </w:p>
        </w:tc>
        <w:tc>
          <w:tcPr>
            <w:tcW w:w="2550" w:type="dxa"/>
            <w:tcBorders>
              <w:top w:val="nil"/>
              <w:left w:val="nil"/>
              <w:bottom w:val="single" w:sz="4" w:space="0" w:color="auto"/>
              <w:right w:val="single" w:sz="8" w:space="0" w:color="auto"/>
            </w:tcBorders>
            <w:shd w:val="clear" w:color="auto" w:fill="auto"/>
            <w:hideMark/>
          </w:tcPr>
          <w:p w14:paraId="4EBE981E"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0144844" w14:textId="77777777" w:rsidTr="00637C53">
        <w:trPr>
          <w:trHeight w:val="39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4D0DAED"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10</w:t>
            </w:r>
          </w:p>
        </w:tc>
        <w:tc>
          <w:tcPr>
            <w:tcW w:w="6390" w:type="dxa"/>
            <w:tcBorders>
              <w:top w:val="single" w:sz="4" w:space="0" w:color="auto"/>
              <w:left w:val="nil"/>
              <w:bottom w:val="single" w:sz="4" w:space="0" w:color="auto"/>
              <w:right w:val="single" w:sz="4" w:space="0" w:color="auto"/>
            </w:tcBorders>
            <w:shd w:val="clear" w:color="auto" w:fill="auto"/>
            <w:hideMark/>
          </w:tcPr>
          <w:p w14:paraId="0B6BA1D9" w14:textId="3D9EBE93" w:rsidR="00637C53" w:rsidRPr="00637C53" w:rsidRDefault="00535752" w:rsidP="00637C53">
            <w:pPr>
              <w:spacing w:after="0" w:line="240" w:lineRule="auto"/>
              <w:jc w:val="both"/>
              <w:rPr>
                <w:rFonts w:ascii="Times New Roman" w:eastAsia="Times New Roman" w:hAnsi="Times New Roman"/>
                <w:sz w:val="24"/>
                <w:szCs w:val="24"/>
              </w:rPr>
            </w:pPr>
            <w:r w:rsidRPr="009D2F19">
              <w:rPr>
                <w:rFonts w:ascii="Times New Roman" w:eastAsia="Times New Roman" w:hAnsi="Times New Roman"/>
                <w:sz w:val="24"/>
                <w:szCs w:val="24"/>
              </w:rPr>
              <w:t xml:space="preserve">Confirmation from the Company </w:t>
            </w:r>
            <w:r>
              <w:rPr>
                <w:rFonts w:ascii="Times New Roman" w:eastAsia="Times New Roman" w:hAnsi="Times New Roman"/>
                <w:sz w:val="24"/>
                <w:szCs w:val="24"/>
              </w:rPr>
              <w:t>as per Annexure II</w:t>
            </w:r>
          </w:p>
        </w:tc>
        <w:tc>
          <w:tcPr>
            <w:tcW w:w="2550" w:type="dxa"/>
            <w:tcBorders>
              <w:top w:val="nil"/>
              <w:left w:val="nil"/>
              <w:bottom w:val="single" w:sz="4" w:space="0" w:color="auto"/>
              <w:right w:val="single" w:sz="8" w:space="0" w:color="auto"/>
            </w:tcBorders>
            <w:shd w:val="clear" w:color="auto" w:fill="auto"/>
            <w:hideMark/>
          </w:tcPr>
          <w:p w14:paraId="3B2CC87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3397FDE" w14:textId="77777777" w:rsidTr="00637C53">
        <w:trPr>
          <w:trHeight w:val="63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33CA30D2"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11</w:t>
            </w:r>
          </w:p>
        </w:tc>
        <w:tc>
          <w:tcPr>
            <w:tcW w:w="6390" w:type="dxa"/>
            <w:tcBorders>
              <w:top w:val="nil"/>
              <w:left w:val="nil"/>
              <w:bottom w:val="single" w:sz="4" w:space="0" w:color="auto"/>
              <w:right w:val="single" w:sz="4" w:space="0" w:color="auto"/>
            </w:tcBorders>
            <w:shd w:val="clear" w:color="auto" w:fill="auto"/>
            <w:hideMark/>
          </w:tcPr>
          <w:p w14:paraId="6EBFB5D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Certified true copy of the amended Memorandum and Article of Association of the company, in case the same is amended</w:t>
            </w:r>
          </w:p>
        </w:tc>
        <w:tc>
          <w:tcPr>
            <w:tcW w:w="2550" w:type="dxa"/>
            <w:tcBorders>
              <w:top w:val="nil"/>
              <w:left w:val="nil"/>
              <w:bottom w:val="single" w:sz="4" w:space="0" w:color="auto"/>
              <w:right w:val="single" w:sz="8" w:space="0" w:color="auto"/>
            </w:tcBorders>
            <w:shd w:val="clear" w:color="auto" w:fill="auto"/>
            <w:noWrap/>
            <w:vAlign w:val="bottom"/>
            <w:hideMark/>
          </w:tcPr>
          <w:p w14:paraId="4BAFD2DF" w14:textId="77777777" w:rsidR="00637C53" w:rsidRPr="00637C53" w:rsidRDefault="00637C53" w:rsidP="00637C53">
            <w:pPr>
              <w:spacing w:after="0" w:line="240" w:lineRule="auto"/>
              <w:rPr>
                <w:rFonts w:eastAsia="Times New Roman" w:cs="Calibri"/>
                <w:color w:val="000000"/>
              </w:rPr>
            </w:pPr>
            <w:r w:rsidRPr="00637C53">
              <w:rPr>
                <w:rFonts w:eastAsia="Times New Roman" w:cs="Calibri"/>
                <w:color w:val="000000"/>
              </w:rPr>
              <w:t> </w:t>
            </w:r>
          </w:p>
        </w:tc>
      </w:tr>
      <w:tr w:rsidR="00637C53" w:rsidRPr="00637C53" w14:paraId="256362E1" w14:textId="77777777" w:rsidTr="00637C53">
        <w:trPr>
          <w:trHeight w:val="720"/>
        </w:trPr>
        <w:tc>
          <w:tcPr>
            <w:tcW w:w="696" w:type="dxa"/>
            <w:tcBorders>
              <w:top w:val="nil"/>
              <w:left w:val="single" w:sz="8" w:space="0" w:color="auto"/>
              <w:bottom w:val="single" w:sz="8" w:space="0" w:color="auto"/>
              <w:right w:val="single" w:sz="4" w:space="0" w:color="auto"/>
            </w:tcBorders>
            <w:shd w:val="clear" w:color="auto" w:fill="auto"/>
            <w:noWrap/>
            <w:vAlign w:val="center"/>
            <w:hideMark/>
          </w:tcPr>
          <w:p w14:paraId="3FEB2CBC" w14:textId="77777777" w:rsidR="00637C53" w:rsidRPr="00637C53" w:rsidRDefault="00637C53" w:rsidP="00637C53">
            <w:pPr>
              <w:spacing w:after="0" w:line="240" w:lineRule="auto"/>
              <w:jc w:val="center"/>
              <w:rPr>
                <w:rFonts w:ascii="Times New Roman" w:eastAsia="Times New Roman" w:hAnsi="Times New Roman"/>
                <w:color w:val="000000"/>
                <w:sz w:val="24"/>
                <w:szCs w:val="24"/>
              </w:rPr>
            </w:pPr>
            <w:r w:rsidRPr="00637C53">
              <w:rPr>
                <w:rFonts w:ascii="Times New Roman" w:eastAsia="Times New Roman" w:hAnsi="Times New Roman"/>
                <w:color w:val="000000"/>
                <w:sz w:val="24"/>
                <w:szCs w:val="24"/>
              </w:rPr>
              <w:t>12</w:t>
            </w:r>
          </w:p>
        </w:tc>
        <w:tc>
          <w:tcPr>
            <w:tcW w:w="6390" w:type="dxa"/>
            <w:tcBorders>
              <w:top w:val="nil"/>
              <w:left w:val="nil"/>
              <w:bottom w:val="single" w:sz="8" w:space="0" w:color="auto"/>
              <w:right w:val="single" w:sz="4" w:space="0" w:color="auto"/>
            </w:tcBorders>
            <w:shd w:val="clear" w:color="auto" w:fill="auto"/>
            <w:hideMark/>
          </w:tcPr>
          <w:p w14:paraId="3C1FEDE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Listing fees as applicable</w:t>
            </w:r>
            <w:r w:rsidRPr="00637C53">
              <w:rPr>
                <w:rFonts w:ascii="Times New Roman" w:eastAsia="Times New Roman" w:hAnsi="Times New Roman"/>
                <w:sz w:val="24"/>
                <w:szCs w:val="24"/>
              </w:rPr>
              <w:br/>
              <w:t>https://www.nseindia.com/corporates/content/listing_fees.htm</w:t>
            </w:r>
          </w:p>
        </w:tc>
        <w:tc>
          <w:tcPr>
            <w:tcW w:w="2550" w:type="dxa"/>
            <w:tcBorders>
              <w:top w:val="nil"/>
              <w:left w:val="nil"/>
              <w:bottom w:val="single" w:sz="8" w:space="0" w:color="auto"/>
              <w:right w:val="single" w:sz="8" w:space="0" w:color="auto"/>
            </w:tcBorders>
            <w:shd w:val="clear" w:color="auto" w:fill="auto"/>
            <w:noWrap/>
            <w:vAlign w:val="bottom"/>
            <w:hideMark/>
          </w:tcPr>
          <w:p w14:paraId="2FF6AD4E" w14:textId="77777777" w:rsidR="00637C53" w:rsidRPr="00637C53" w:rsidRDefault="00637C53" w:rsidP="00637C53">
            <w:pPr>
              <w:spacing w:after="0" w:line="240" w:lineRule="auto"/>
              <w:rPr>
                <w:rFonts w:eastAsia="Times New Roman" w:cs="Calibri"/>
                <w:color w:val="000000"/>
              </w:rPr>
            </w:pPr>
            <w:r w:rsidRPr="00637C53">
              <w:rPr>
                <w:rFonts w:eastAsia="Times New Roman" w:cs="Calibri"/>
                <w:color w:val="000000"/>
              </w:rPr>
              <w:t> </w:t>
            </w:r>
          </w:p>
        </w:tc>
      </w:tr>
      <w:tr w:rsidR="00637C53" w:rsidRPr="00637C53" w14:paraId="3CFEE3D5" w14:textId="77777777" w:rsidTr="00637C53">
        <w:trPr>
          <w:trHeight w:val="315"/>
        </w:trPr>
        <w:tc>
          <w:tcPr>
            <w:tcW w:w="696" w:type="dxa"/>
            <w:tcBorders>
              <w:top w:val="nil"/>
              <w:left w:val="nil"/>
              <w:bottom w:val="nil"/>
              <w:right w:val="nil"/>
            </w:tcBorders>
            <w:shd w:val="clear" w:color="auto" w:fill="auto"/>
            <w:noWrap/>
            <w:vAlign w:val="center"/>
            <w:hideMark/>
          </w:tcPr>
          <w:p w14:paraId="70D50789" w14:textId="77777777" w:rsidR="00637C53" w:rsidRPr="00637C53" w:rsidRDefault="00637C53" w:rsidP="00637C53">
            <w:pPr>
              <w:spacing w:after="0" w:line="240" w:lineRule="auto"/>
              <w:rPr>
                <w:rFonts w:eastAsia="Times New Roman" w:cs="Calibri"/>
                <w:color w:val="000000"/>
              </w:rPr>
            </w:pPr>
          </w:p>
        </w:tc>
        <w:tc>
          <w:tcPr>
            <w:tcW w:w="6390" w:type="dxa"/>
            <w:tcBorders>
              <w:top w:val="nil"/>
              <w:left w:val="nil"/>
              <w:bottom w:val="nil"/>
              <w:right w:val="nil"/>
            </w:tcBorders>
            <w:shd w:val="clear" w:color="auto" w:fill="auto"/>
            <w:noWrap/>
            <w:vAlign w:val="bottom"/>
            <w:hideMark/>
          </w:tcPr>
          <w:p w14:paraId="378EFCA5"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037F12BF" w14:textId="77777777" w:rsidR="00637C53" w:rsidRPr="00637C53" w:rsidRDefault="00637C53" w:rsidP="00637C53">
            <w:pPr>
              <w:spacing w:after="0" w:line="240" w:lineRule="auto"/>
              <w:rPr>
                <w:rFonts w:ascii="Times New Roman" w:eastAsia="Times New Roman" w:hAnsi="Times New Roman"/>
                <w:sz w:val="20"/>
                <w:szCs w:val="20"/>
              </w:rPr>
            </w:pPr>
          </w:p>
        </w:tc>
      </w:tr>
      <w:tr w:rsidR="00637C53" w:rsidRPr="00637C53" w14:paraId="0C76973A" w14:textId="77777777" w:rsidTr="00637C53">
        <w:trPr>
          <w:trHeight w:val="315"/>
        </w:trPr>
        <w:tc>
          <w:tcPr>
            <w:tcW w:w="9636" w:type="dxa"/>
            <w:gridSpan w:val="3"/>
            <w:tcBorders>
              <w:top w:val="nil"/>
              <w:left w:val="nil"/>
              <w:bottom w:val="nil"/>
              <w:right w:val="nil"/>
            </w:tcBorders>
            <w:shd w:val="clear" w:color="auto" w:fill="auto"/>
            <w:hideMark/>
          </w:tcPr>
          <w:p w14:paraId="19772FEF"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lastRenderedPageBreak/>
              <w:t>Checklist of Documents/ details to be submitted for Trading approval of securities issued under QIP</w:t>
            </w:r>
          </w:p>
        </w:tc>
      </w:tr>
      <w:tr w:rsidR="00637C53" w:rsidRPr="00637C53" w14:paraId="4584F831" w14:textId="77777777" w:rsidTr="00637C53">
        <w:trPr>
          <w:trHeight w:val="315"/>
        </w:trPr>
        <w:tc>
          <w:tcPr>
            <w:tcW w:w="696" w:type="dxa"/>
            <w:tcBorders>
              <w:top w:val="nil"/>
              <w:left w:val="nil"/>
              <w:bottom w:val="nil"/>
              <w:right w:val="nil"/>
            </w:tcBorders>
            <w:shd w:val="clear" w:color="auto" w:fill="auto"/>
            <w:noWrap/>
            <w:vAlign w:val="center"/>
            <w:hideMark/>
          </w:tcPr>
          <w:p w14:paraId="3C9456C6" w14:textId="77777777" w:rsidR="00637C53" w:rsidRPr="00637C53" w:rsidRDefault="00637C53" w:rsidP="00637C53">
            <w:pPr>
              <w:spacing w:after="0" w:line="240" w:lineRule="auto"/>
              <w:jc w:val="center"/>
              <w:rPr>
                <w:rFonts w:ascii="Times New Roman" w:eastAsia="Times New Roman" w:hAnsi="Times New Roman"/>
                <w:b/>
                <w:bCs/>
                <w:sz w:val="24"/>
                <w:szCs w:val="24"/>
              </w:rPr>
            </w:pPr>
          </w:p>
        </w:tc>
        <w:tc>
          <w:tcPr>
            <w:tcW w:w="6390" w:type="dxa"/>
            <w:tcBorders>
              <w:top w:val="nil"/>
              <w:left w:val="nil"/>
              <w:bottom w:val="nil"/>
              <w:right w:val="nil"/>
            </w:tcBorders>
            <w:shd w:val="clear" w:color="auto" w:fill="auto"/>
            <w:noWrap/>
            <w:vAlign w:val="bottom"/>
            <w:hideMark/>
          </w:tcPr>
          <w:p w14:paraId="21D1C771"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07DD07E8" w14:textId="77777777" w:rsidR="00637C53" w:rsidRPr="00637C53" w:rsidRDefault="00637C53" w:rsidP="00637C53">
            <w:pPr>
              <w:spacing w:after="0" w:line="240" w:lineRule="auto"/>
              <w:rPr>
                <w:rFonts w:ascii="Times New Roman" w:eastAsia="Times New Roman" w:hAnsi="Times New Roman"/>
                <w:sz w:val="20"/>
                <w:szCs w:val="20"/>
              </w:rPr>
            </w:pPr>
          </w:p>
        </w:tc>
      </w:tr>
      <w:tr w:rsidR="00637C53" w:rsidRPr="00637C53" w14:paraId="28B0FE0E" w14:textId="77777777" w:rsidTr="00637C53">
        <w:trPr>
          <w:trHeight w:val="315"/>
        </w:trPr>
        <w:tc>
          <w:tcPr>
            <w:tcW w:w="6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9325063" w14:textId="77777777" w:rsidR="00637C53" w:rsidRPr="00637C53" w:rsidRDefault="00637C53" w:rsidP="00637C53">
            <w:pPr>
              <w:spacing w:after="0" w:line="240" w:lineRule="auto"/>
              <w:jc w:val="center"/>
              <w:rPr>
                <w:rFonts w:ascii="Times New Roman" w:eastAsia="Times New Roman" w:hAnsi="Times New Roman"/>
                <w:b/>
                <w:bCs/>
                <w:color w:val="000000"/>
              </w:rPr>
            </w:pPr>
            <w:r w:rsidRPr="00637C53">
              <w:rPr>
                <w:rFonts w:ascii="Times New Roman" w:eastAsia="Times New Roman" w:hAnsi="Times New Roman"/>
                <w:b/>
                <w:bCs/>
                <w:color w:val="000000"/>
              </w:rPr>
              <w:t>Sr. No.</w:t>
            </w:r>
          </w:p>
        </w:tc>
        <w:tc>
          <w:tcPr>
            <w:tcW w:w="6390" w:type="dxa"/>
            <w:tcBorders>
              <w:top w:val="single" w:sz="8" w:space="0" w:color="auto"/>
              <w:left w:val="nil"/>
              <w:bottom w:val="single" w:sz="8" w:space="0" w:color="auto"/>
              <w:right w:val="single" w:sz="4" w:space="0" w:color="auto"/>
            </w:tcBorders>
            <w:shd w:val="clear" w:color="auto" w:fill="auto"/>
            <w:vAlign w:val="center"/>
            <w:hideMark/>
          </w:tcPr>
          <w:p w14:paraId="3A429E9C" w14:textId="77777777" w:rsidR="00637C53" w:rsidRPr="00637C53" w:rsidRDefault="00637C53" w:rsidP="00637C53">
            <w:pPr>
              <w:spacing w:after="0" w:line="240" w:lineRule="auto"/>
              <w:jc w:val="center"/>
              <w:rPr>
                <w:rFonts w:ascii="Times New Roman" w:eastAsia="Times New Roman" w:hAnsi="Times New Roman"/>
                <w:b/>
                <w:bCs/>
                <w:color w:val="000000"/>
              </w:rPr>
            </w:pPr>
            <w:r w:rsidRPr="00637C53">
              <w:rPr>
                <w:rFonts w:ascii="Times New Roman" w:eastAsia="Times New Roman" w:hAnsi="Times New Roman"/>
                <w:b/>
                <w:bCs/>
                <w:color w:val="000000"/>
              </w:rPr>
              <w:t>Documents to be submitted</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28CBACCD" w14:textId="77777777" w:rsidR="00637C53" w:rsidRPr="00637C53" w:rsidRDefault="00637C53" w:rsidP="00637C53">
            <w:pPr>
              <w:spacing w:after="0" w:line="240" w:lineRule="auto"/>
              <w:jc w:val="center"/>
              <w:rPr>
                <w:rFonts w:ascii="Times New Roman" w:eastAsia="Times New Roman" w:hAnsi="Times New Roman"/>
                <w:b/>
                <w:bCs/>
                <w:color w:val="000000"/>
              </w:rPr>
            </w:pPr>
            <w:r w:rsidRPr="00637C53">
              <w:rPr>
                <w:rFonts w:ascii="Times New Roman" w:eastAsia="Times New Roman" w:hAnsi="Times New Roman"/>
                <w:b/>
                <w:bCs/>
                <w:color w:val="000000"/>
              </w:rPr>
              <w:t>Yes/No/Not Applicable</w:t>
            </w:r>
          </w:p>
        </w:tc>
      </w:tr>
      <w:tr w:rsidR="00637C53" w:rsidRPr="00637C53" w14:paraId="694C9EF0" w14:textId="77777777" w:rsidTr="00637C53">
        <w:trPr>
          <w:trHeight w:val="60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90F20CD"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1</w:t>
            </w:r>
          </w:p>
        </w:tc>
        <w:tc>
          <w:tcPr>
            <w:tcW w:w="6390" w:type="dxa"/>
            <w:tcBorders>
              <w:top w:val="nil"/>
              <w:left w:val="nil"/>
              <w:bottom w:val="single" w:sz="4" w:space="0" w:color="auto"/>
              <w:right w:val="single" w:sz="4" w:space="0" w:color="auto"/>
            </w:tcBorders>
            <w:shd w:val="clear" w:color="auto" w:fill="auto"/>
            <w:vAlign w:val="center"/>
            <w:hideMark/>
          </w:tcPr>
          <w:p w14:paraId="446A176A" w14:textId="77777777" w:rsidR="00637C53" w:rsidRPr="00637C53" w:rsidRDefault="00637C53" w:rsidP="00637C53">
            <w:pPr>
              <w:spacing w:after="0" w:line="240" w:lineRule="auto"/>
              <w:jc w:val="both"/>
              <w:rPr>
                <w:rFonts w:ascii="Times New Roman" w:eastAsia="Times New Roman" w:hAnsi="Times New Roman"/>
                <w:color w:val="000000"/>
              </w:rPr>
            </w:pPr>
            <w:r w:rsidRPr="00637C53">
              <w:rPr>
                <w:rFonts w:ascii="Times New Roman" w:eastAsia="Times New Roman" w:hAnsi="Times New Roman"/>
                <w:color w:val="000000"/>
              </w:rPr>
              <w:t>Certified true copy of the letter from Registrars regarding dispatch of share/debenture/warrant certificates.</w:t>
            </w:r>
          </w:p>
        </w:tc>
        <w:tc>
          <w:tcPr>
            <w:tcW w:w="2550" w:type="dxa"/>
            <w:tcBorders>
              <w:top w:val="nil"/>
              <w:left w:val="nil"/>
              <w:bottom w:val="single" w:sz="4" w:space="0" w:color="auto"/>
              <w:right w:val="single" w:sz="8" w:space="0" w:color="auto"/>
            </w:tcBorders>
            <w:shd w:val="clear" w:color="auto" w:fill="auto"/>
            <w:vAlign w:val="center"/>
            <w:hideMark/>
          </w:tcPr>
          <w:p w14:paraId="3511072A"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 </w:t>
            </w:r>
          </w:p>
        </w:tc>
      </w:tr>
      <w:tr w:rsidR="00637C53" w:rsidRPr="00637C53" w14:paraId="6C897A9B" w14:textId="77777777" w:rsidTr="00637C53">
        <w:trPr>
          <w:trHeight w:val="60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B7A3E5F"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2</w:t>
            </w:r>
          </w:p>
        </w:tc>
        <w:tc>
          <w:tcPr>
            <w:tcW w:w="6390" w:type="dxa"/>
            <w:tcBorders>
              <w:top w:val="nil"/>
              <w:left w:val="nil"/>
              <w:bottom w:val="single" w:sz="4" w:space="0" w:color="auto"/>
              <w:right w:val="single" w:sz="4" w:space="0" w:color="auto"/>
            </w:tcBorders>
            <w:shd w:val="clear" w:color="auto" w:fill="auto"/>
            <w:vAlign w:val="center"/>
            <w:hideMark/>
          </w:tcPr>
          <w:p w14:paraId="5BB78C8A" w14:textId="77777777" w:rsidR="00637C53" w:rsidRPr="00637C53" w:rsidRDefault="00637C53" w:rsidP="00637C53">
            <w:pPr>
              <w:spacing w:after="0" w:line="240" w:lineRule="auto"/>
              <w:jc w:val="both"/>
              <w:rPr>
                <w:rFonts w:ascii="Times New Roman" w:eastAsia="Times New Roman" w:hAnsi="Times New Roman"/>
                <w:color w:val="000000"/>
              </w:rPr>
            </w:pPr>
            <w:r w:rsidRPr="00637C53">
              <w:rPr>
                <w:rFonts w:ascii="Times New Roman" w:eastAsia="Times New Roman" w:hAnsi="Times New Roman"/>
                <w:color w:val="000000"/>
              </w:rPr>
              <w:t>Letter from the depositories confirming the credit of beneficiary accounts of the security holders.</w:t>
            </w:r>
          </w:p>
        </w:tc>
        <w:tc>
          <w:tcPr>
            <w:tcW w:w="2550" w:type="dxa"/>
            <w:tcBorders>
              <w:top w:val="nil"/>
              <w:left w:val="nil"/>
              <w:bottom w:val="single" w:sz="4" w:space="0" w:color="auto"/>
              <w:right w:val="single" w:sz="8" w:space="0" w:color="auto"/>
            </w:tcBorders>
            <w:shd w:val="clear" w:color="auto" w:fill="auto"/>
            <w:vAlign w:val="center"/>
            <w:hideMark/>
          </w:tcPr>
          <w:p w14:paraId="2B9775A8"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 </w:t>
            </w:r>
          </w:p>
        </w:tc>
      </w:tr>
      <w:tr w:rsidR="00637C53" w:rsidRPr="00637C53" w14:paraId="3EBB5635" w14:textId="77777777" w:rsidTr="00637C53">
        <w:trPr>
          <w:trHeight w:val="915"/>
        </w:trPr>
        <w:tc>
          <w:tcPr>
            <w:tcW w:w="696" w:type="dxa"/>
            <w:tcBorders>
              <w:top w:val="nil"/>
              <w:left w:val="single" w:sz="8" w:space="0" w:color="auto"/>
              <w:bottom w:val="single" w:sz="8" w:space="0" w:color="auto"/>
              <w:right w:val="single" w:sz="4" w:space="0" w:color="auto"/>
            </w:tcBorders>
            <w:shd w:val="clear" w:color="auto" w:fill="auto"/>
            <w:vAlign w:val="center"/>
            <w:hideMark/>
          </w:tcPr>
          <w:p w14:paraId="71317E92"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3</w:t>
            </w:r>
          </w:p>
        </w:tc>
        <w:tc>
          <w:tcPr>
            <w:tcW w:w="6390" w:type="dxa"/>
            <w:tcBorders>
              <w:top w:val="nil"/>
              <w:left w:val="nil"/>
              <w:bottom w:val="single" w:sz="8" w:space="0" w:color="auto"/>
              <w:right w:val="single" w:sz="4" w:space="0" w:color="auto"/>
            </w:tcBorders>
            <w:shd w:val="clear" w:color="auto" w:fill="auto"/>
            <w:vAlign w:val="center"/>
            <w:hideMark/>
          </w:tcPr>
          <w:p w14:paraId="12D1A765" w14:textId="77777777" w:rsidR="00637C53" w:rsidRPr="00637C53" w:rsidRDefault="00637C53" w:rsidP="00637C53">
            <w:pPr>
              <w:spacing w:after="0" w:line="240" w:lineRule="auto"/>
              <w:jc w:val="both"/>
              <w:rPr>
                <w:rFonts w:ascii="Times New Roman" w:eastAsia="Times New Roman" w:hAnsi="Times New Roman"/>
                <w:color w:val="000000"/>
              </w:rPr>
            </w:pPr>
            <w:r w:rsidRPr="00637C53">
              <w:rPr>
                <w:rFonts w:ascii="Times New Roman" w:eastAsia="Times New Roman" w:hAnsi="Times New Roman"/>
                <w:color w:val="000000"/>
              </w:rPr>
              <w:t>Certificate from the Registrar reconciling the total securities allotted with the total securities credited, and securities that have failed to be credited.</w:t>
            </w:r>
          </w:p>
        </w:tc>
        <w:tc>
          <w:tcPr>
            <w:tcW w:w="2550" w:type="dxa"/>
            <w:tcBorders>
              <w:top w:val="nil"/>
              <w:left w:val="nil"/>
              <w:bottom w:val="single" w:sz="8" w:space="0" w:color="auto"/>
              <w:right w:val="single" w:sz="8" w:space="0" w:color="auto"/>
            </w:tcBorders>
            <w:shd w:val="clear" w:color="auto" w:fill="auto"/>
            <w:vAlign w:val="center"/>
            <w:hideMark/>
          </w:tcPr>
          <w:p w14:paraId="100F8704" w14:textId="77777777" w:rsidR="00637C53" w:rsidRPr="00637C53" w:rsidRDefault="00637C53" w:rsidP="00637C53">
            <w:pPr>
              <w:spacing w:after="0" w:line="240" w:lineRule="auto"/>
              <w:jc w:val="center"/>
              <w:rPr>
                <w:rFonts w:ascii="Times New Roman" w:eastAsia="Times New Roman" w:hAnsi="Times New Roman"/>
                <w:color w:val="000000"/>
              </w:rPr>
            </w:pPr>
            <w:r w:rsidRPr="00637C53">
              <w:rPr>
                <w:rFonts w:ascii="Times New Roman" w:eastAsia="Times New Roman" w:hAnsi="Times New Roman"/>
                <w:color w:val="000000"/>
              </w:rPr>
              <w:t> </w:t>
            </w:r>
          </w:p>
        </w:tc>
      </w:tr>
      <w:tr w:rsidR="00637C53" w:rsidRPr="00637C53" w14:paraId="63F48084" w14:textId="77777777" w:rsidTr="00637C53">
        <w:trPr>
          <w:trHeight w:val="315"/>
        </w:trPr>
        <w:tc>
          <w:tcPr>
            <w:tcW w:w="696" w:type="dxa"/>
            <w:tcBorders>
              <w:top w:val="nil"/>
              <w:left w:val="nil"/>
              <w:bottom w:val="nil"/>
              <w:right w:val="nil"/>
            </w:tcBorders>
            <w:shd w:val="clear" w:color="auto" w:fill="auto"/>
            <w:noWrap/>
            <w:vAlign w:val="center"/>
            <w:hideMark/>
          </w:tcPr>
          <w:p w14:paraId="33E6FA1C" w14:textId="77777777" w:rsidR="00637C53" w:rsidRPr="00637C53" w:rsidRDefault="00637C53" w:rsidP="00637C53">
            <w:pPr>
              <w:spacing w:after="0" w:line="240" w:lineRule="auto"/>
              <w:jc w:val="center"/>
              <w:rPr>
                <w:rFonts w:ascii="Times New Roman" w:eastAsia="Times New Roman" w:hAnsi="Times New Roman"/>
                <w:color w:val="000000"/>
              </w:rPr>
            </w:pPr>
          </w:p>
        </w:tc>
        <w:tc>
          <w:tcPr>
            <w:tcW w:w="6390" w:type="dxa"/>
            <w:tcBorders>
              <w:top w:val="nil"/>
              <w:left w:val="nil"/>
              <w:bottom w:val="nil"/>
              <w:right w:val="nil"/>
            </w:tcBorders>
            <w:shd w:val="clear" w:color="auto" w:fill="auto"/>
            <w:noWrap/>
            <w:vAlign w:val="bottom"/>
            <w:hideMark/>
          </w:tcPr>
          <w:p w14:paraId="3F15C942"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41D6AE96" w14:textId="77777777" w:rsidR="00637C53" w:rsidRPr="00637C53" w:rsidRDefault="00637C53" w:rsidP="00637C53">
            <w:pPr>
              <w:spacing w:after="0" w:line="240" w:lineRule="auto"/>
              <w:rPr>
                <w:rFonts w:ascii="Times New Roman" w:eastAsia="Times New Roman" w:hAnsi="Times New Roman"/>
                <w:sz w:val="20"/>
                <w:szCs w:val="20"/>
              </w:rPr>
            </w:pPr>
          </w:p>
        </w:tc>
      </w:tr>
    </w:tbl>
    <w:p w14:paraId="2651A8D5" w14:textId="28B6407E" w:rsidR="00333BD3" w:rsidRDefault="00333BD3" w:rsidP="00333BD3"/>
    <w:p w14:paraId="72D4F6AA" w14:textId="6F07D03D" w:rsidR="00637C53" w:rsidRDefault="00637C53" w:rsidP="00333BD3"/>
    <w:p w14:paraId="19CCB75D" w14:textId="5DA3205B" w:rsidR="00637C53" w:rsidRDefault="00637C53" w:rsidP="00333BD3"/>
    <w:p w14:paraId="561D3E64" w14:textId="3AEF5B6B" w:rsidR="00637C53" w:rsidRDefault="00637C53" w:rsidP="00333BD3"/>
    <w:p w14:paraId="0B92F097" w14:textId="1F2486BB" w:rsidR="00637C53" w:rsidRDefault="00637C53" w:rsidP="00333BD3"/>
    <w:p w14:paraId="57517E69" w14:textId="6C6B711C" w:rsidR="00637C53" w:rsidRDefault="00637C53" w:rsidP="00333BD3"/>
    <w:p w14:paraId="70DF3FBF" w14:textId="3F9D76E7" w:rsidR="00637C53" w:rsidRDefault="00637C53" w:rsidP="00333BD3"/>
    <w:p w14:paraId="16E740C8" w14:textId="40ACE95C" w:rsidR="00637C53" w:rsidRDefault="00637C53" w:rsidP="00333BD3"/>
    <w:p w14:paraId="77F71D44" w14:textId="541F49D9" w:rsidR="00637C53" w:rsidRDefault="00637C53" w:rsidP="00333BD3"/>
    <w:p w14:paraId="4F60E70B" w14:textId="538C6956" w:rsidR="00637C53" w:rsidRDefault="00637C53" w:rsidP="00333BD3"/>
    <w:p w14:paraId="4CB1E800" w14:textId="601E2715" w:rsidR="00637C53" w:rsidRDefault="00637C53" w:rsidP="00333BD3"/>
    <w:p w14:paraId="7FCE3DB9" w14:textId="2622CE08" w:rsidR="00637C53" w:rsidRDefault="00637C53" w:rsidP="00333BD3"/>
    <w:p w14:paraId="2046CB12" w14:textId="56E933ED" w:rsidR="00637C53" w:rsidRDefault="00637C53" w:rsidP="00333BD3"/>
    <w:p w14:paraId="4B79E264" w14:textId="1DEEE142" w:rsidR="00637C53" w:rsidRDefault="00637C53" w:rsidP="00333BD3"/>
    <w:p w14:paraId="70446D07" w14:textId="0C178D66" w:rsidR="00637C53" w:rsidRDefault="00637C53" w:rsidP="00333BD3"/>
    <w:p w14:paraId="7E982C3C" w14:textId="2EE6041E" w:rsidR="00637C53" w:rsidRDefault="00637C53" w:rsidP="00333BD3"/>
    <w:p w14:paraId="4938B25D" w14:textId="77777777" w:rsidR="00637C53" w:rsidRDefault="00637C53" w:rsidP="00333BD3"/>
    <w:tbl>
      <w:tblPr>
        <w:tblW w:w="9336" w:type="dxa"/>
        <w:tblLook w:val="04A0" w:firstRow="1" w:lastRow="0" w:firstColumn="1" w:lastColumn="0" w:noHBand="0" w:noVBand="1"/>
      </w:tblPr>
      <w:tblGrid>
        <w:gridCol w:w="1008"/>
        <w:gridCol w:w="4425"/>
        <w:gridCol w:w="405"/>
        <w:gridCol w:w="3522"/>
      </w:tblGrid>
      <w:tr w:rsidR="00637C53" w:rsidRPr="00637C53" w14:paraId="7E5C700C" w14:textId="77777777" w:rsidTr="00637C53">
        <w:trPr>
          <w:trHeight w:val="315"/>
        </w:trPr>
        <w:tc>
          <w:tcPr>
            <w:tcW w:w="9336" w:type="dxa"/>
            <w:gridSpan w:val="4"/>
            <w:tcBorders>
              <w:top w:val="nil"/>
              <w:left w:val="nil"/>
              <w:bottom w:val="nil"/>
              <w:right w:val="nil"/>
            </w:tcBorders>
            <w:shd w:val="clear" w:color="auto" w:fill="auto"/>
            <w:noWrap/>
            <w:vAlign w:val="bottom"/>
            <w:hideMark/>
          </w:tcPr>
          <w:p w14:paraId="7EF01F25" w14:textId="5E2ABE66" w:rsidR="00637C53" w:rsidRPr="00637C53" w:rsidRDefault="00637C53" w:rsidP="00637C53">
            <w:pPr>
              <w:spacing w:after="0" w:line="240" w:lineRule="auto"/>
              <w:rPr>
                <w:rFonts w:eastAsia="Times New Roman"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144"/>
            </w:tblGrid>
            <w:tr w:rsidR="00637C53" w:rsidRPr="00637C53" w14:paraId="433A49C3" w14:textId="77777777">
              <w:trPr>
                <w:trHeight w:val="315"/>
                <w:tblCellSpacing w:w="0" w:type="dxa"/>
              </w:trPr>
              <w:tc>
                <w:tcPr>
                  <w:tcW w:w="9320" w:type="dxa"/>
                  <w:tcBorders>
                    <w:top w:val="nil"/>
                    <w:left w:val="nil"/>
                    <w:bottom w:val="nil"/>
                    <w:right w:val="nil"/>
                  </w:tcBorders>
                  <w:shd w:val="clear" w:color="auto" w:fill="auto"/>
                  <w:noWrap/>
                  <w:hideMark/>
                </w:tcPr>
                <w:p w14:paraId="5CE7C9EC"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Annexure I</w:t>
                  </w:r>
                </w:p>
              </w:tc>
            </w:tr>
          </w:tbl>
          <w:p w14:paraId="2E2C8E50" w14:textId="77777777" w:rsidR="00637C53" w:rsidRPr="00637C53" w:rsidRDefault="00637C53" w:rsidP="00637C53">
            <w:pPr>
              <w:spacing w:after="0" w:line="240" w:lineRule="auto"/>
              <w:rPr>
                <w:rFonts w:eastAsia="Times New Roman" w:cs="Calibri"/>
                <w:color w:val="000000"/>
              </w:rPr>
            </w:pPr>
          </w:p>
        </w:tc>
      </w:tr>
      <w:tr w:rsidR="00637C53" w:rsidRPr="00637C53" w14:paraId="23B2F8A8" w14:textId="77777777" w:rsidTr="00637C53">
        <w:trPr>
          <w:trHeight w:val="315"/>
        </w:trPr>
        <w:tc>
          <w:tcPr>
            <w:tcW w:w="9336" w:type="dxa"/>
            <w:gridSpan w:val="4"/>
            <w:tcBorders>
              <w:top w:val="nil"/>
              <w:left w:val="nil"/>
              <w:bottom w:val="nil"/>
              <w:right w:val="nil"/>
            </w:tcBorders>
            <w:shd w:val="clear" w:color="auto" w:fill="auto"/>
            <w:noWrap/>
            <w:hideMark/>
          </w:tcPr>
          <w:p w14:paraId="3B436629"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ISSUE DETAILS</w:t>
            </w:r>
          </w:p>
        </w:tc>
      </w:tr>
      <w:tr w:rsidR="00637C53" w:rsidRPr="00637C53" w14:paraId="485D7DC9" w14:textId="77777777" w:rsidTr="00637C53">
        <w:trPr>
          <w:trHeight w:val="315"/>
        </w:trPr>
        <w:tc>
          <w:tcPr>
            <w:tcW w:w="9336" w:type="dxa"/>
            <w:gridSpan w:val="4"/>
            <w:tcBorders>
              <w:top w:val="nil"/>
              <w:left w:val="nil"/>
              <w:bottom w:val="nil"/>
              <w:right w:val="nil"/>
            </w:tcBorders>
            <w:shd w:val="clear" w:color="auto" w:fill="auto"/>
            <w:noWrap/>
            <w:hideMark/>
          </w:tcPr>
          <w:p w14:paraId="23F9FCA1"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(For Further Issues of other than equity shares - Other than Rights/Public)</w:t>
            </w:r>
          </w:p>
        </w:tc>
      </w:tr>
      <w:tr w:rsidR="00637C53" w:rsidRPr="00637C53" w14:paraId="6E2AF52D" w14:textId="77777777" w:rsidTr="00637C53">
        <w:trPr>
          <w:trHeight w:val="330"/>
        </w:trPr>
        <w:tc>
          <w:tcPr>
            <w:tcW w:w="1010" w:type="dxa"/>
            <w:tcBorders>
              <w:top w:val="nil"/>
              <w:left w:val="nil"/>
              <w:bottom w:val="nil"/>
              <w:right w:val="nil"/>
            </w:tcBorders>
            <w:shd w:val="clear" w:color="auto" w:fill="auto"/>
            <w:noWrap/>
            <w:vAlign w:val="center"/>
            <w:hideMark/>
          </w:tcPr>
          <w:p w14:paraId="45AF64EE" w14:textId="77777777" w:rsidR="00637C53" w:rsidRPr="00637C53" w:rsidRDefault="00637C53" w:rsidP="00637C53">
            <w:pPr>
              <w:spacing w:after="0" w:line="240" w:lineRule="auto"/>
              <w:jc w:val="center"/>
              <w:rPr>
                <w:rFonts w:ascii="Times New Roman" w:eastAsia="Times New Roman" w:hAnsi="Times New Roman"/>
                <w:b/>
                <w:bCs/>
                <w:sz w:val="24"/>
                <w:szCs w:val="24"/>
              </w:rPr>
            </w:pPr>
          </w:p>
        </w:tc>
        <w:tc>
          <w:tcPr>
            <w:tcW w:w="4446" w:type="dxa"/>
            <w:tcBorders>
              <w:top w:val="nil"/>
              <w:left w:val="nil"/>
              <w:bottom w:val="nil"/>
              <w:right w:val="nil"/>
            </w:tcBorders>
            <w:shd w:val="clear" w:color="auto" w:fill="auto"/>
            <w:noWrap/>
            <w:hideMark/>
          </w:tcPr>
          <w:p w14:paraId="74BFE14A"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342" w:type="dxa"/>
            <w:tcBorders>
              <w:top w:val="nil"/>
              <w:left w:val="nil"/>
              <w:bottom w:val="nil"/>
              <w:right w:val="nil"/>
            </w:tcBorders>
            <w:shd w:val="clear" w:color="auto" w:fill="auto"/>
            <w:noWrap/>
            <w:hideMark/>
          </w:tcPr>
          <w:p w14:paraId="0032C421" w14:textId="77777777" w:rsidR="00637C53" w:rsidRPr="00637C53" w:rsidRDefault="00637C53" w:rsidP="00637C53">
            <w:pPr>
              <w:spacing w:after="0" w:line="240" w:lineRule="auto"/>
              <w:jc w:val="both"/>
              <w:rPr>
                <w:rFonts w:ascii="Times New Roman" w:eastAsia="Times New Roman" w:hAnsi="Times New Roman"/>
                <w:sz w:val="20"/>
                <w:szCs w:val="20"/>
              </w:rPr>
            </w:pPr>
          </w:p>
        </w:tc>
        <w:tc>
          <w:tcPr>
            <w:tcW w:w="3538" w:type="dxa"/>
            <w:tcBorders>
              <w:top w:val="nil"/>
              <w:left w:val="nil"/>
              <w:bottom w:val="nil"/>
              <w:right w:val="nil"/>
            </w:tcBorders>
            <w:shd w:val="clear" w:color="auto" w:fill="auto"/>
            <w:noWrap/>
            <w:hideMark/>
          </w:tcPr>
          <w:p w14:paraId="369ADD5C" w14:textId="77777777" w:rsidR="00637C53" w:rsidRPr="00637C53" w:rsidRDefault="00637C53" w:rsidP="00637C53">
            <w:pPr>
              <w:spacing w:after="0" w:line="240" w:lineRule="auto"/>
              <w:rPr>
                <w:rFonts w:ascii="Times New Roman" w:eastAsia="Times New Roman" w:hAnsi="Times New Roman"/>
                <w:sz w:val="20"/>
                <w:szCs w:val="20"/>
              </w:rPr>
            </w:pPr>
          </w:p>
        </w:tc>
      </w:tr>
      <w:tr w:rsidR="00637C53" w:rsidRPr="00637C53" w14:paraId="1E52A02A" w14:textId="77777777" w:rsidTr="00637C53">
        <w:trPr>
          <w:trHeight w:val="330"/>
        </w:trPr>
        <w:tc>
          <w:tcPr>
            <w:tcW w:w="10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0CB703"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Sr.No.</w:t>
            </w:r>
          </w:p>
        </w:tc>
        <w:tc>
          <w:tcPr>
            <w:tcW w:w="4446" w:type="dxa"/>
            <w:tcBorders>
              <w:top w:val="single" w:sz="8" w:space="0" w:color="auto"/>
              <w:left w:val="nil"/>
              <w:bottom w:val="single" w:sz="8" w:space="0" w:color="auto"/>
              <w:right w:val="single" w:sz="4" w:space="0" w:color="auto"/>
            </w:tcBorders>
            <w:shd w:val="clear" w:color="auto" w:fill="auto"/>
            <w:hideMark/>
          </w:tcPr>
          <w:p w14:paraId="5FD5A4B6"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Particulars</w:t>
            </w:r>
          </w:p>
        </w:tc>
        <w:tc>
          <w:tcPr>
            <w:tcW w:w="342" w:type="dxa"/>
            <w:tcBorders>
              <w:top w:val="single" w:sz="8" w:space="0" w:color="auto"/>
              <w:left w:val="nil"/>
              <w:bottom w:val="single" w:sz="8" w:space="0" w:color="auto"/>
              <w:right w:val="single" w:sz="4" w:space="0" w:color="auto"/>
            </w:tcBorders>
            <w:shd w:val="clear" w:color="auto" w:fill="auto"/>
            <w:hideMark/>
          </w:tcPr>
          <w:p w14:paraId="221CC3EB"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 </w:t>
            </w:r>
          </w:p>
        </w:tc>
        <w:tc>
          <w:tcPr>
            <w:tcW w:w="3538" w:type="dxa"/>
            <w:tcBorders>
              <w:top w:val="single" w:sz="8" w:space="0" w:color="auto"/>
              <w:left w:val="nil"/>
              <w:bottom w:val="single" w:sz="8" w:space="0" w:color="auto"/>
              <w:right w:val="single" w:sz="8" w:space="0" w:color="auto"/>
            </w:tcBorders>
            <w:shd w:val="clear" w:color="auto" w:fill="auto"/>
            <w:hideMark/>
          </w:tcPr>
          <w:p w14:paraId="4494DF98" w14:textId="77777777" w:rsidR="00637C53" w:rsidRPr="00637C53" w:rsidRDefault="00637C53" w:rsidP="00637C53">
            <w:pPr>
              <w:spacing w:after="0" w:line="240" w:lineRule="auto"/>
              <w:jc w:val="center"/>
              <w:rPr>
                <w:rFonts w:ascii="Times New Roman" w:eastAsia="Times New Roman" w:hAnsi="Times New Roman"/>
                <w:b/>
                <w:bCs/>
                <w:sz w:val="24"/>
                <w:szCs w:val="24"/>
              </w:rPr>
            </w:pPr>
            <w:r w:rsidRPr="00637C53">
              <w:rPr>
                <w:rFonts w:ascii="Times New Roman" w:eastAsia="Times New Roman" w:hAnsi="Times New Roman"/>
                <w:b/>
                <w:bCs/>
                <w:sz w:val="24"/>
                <w:szCs w:val="24"/>
              </w:rPr>
              <w:t>Details to be filled in by the applicant</w:t>
            </w:r>
          </w:p>
        </w:tc>
      </w:tr>
      <w:tr w:rsidR="00637C53" w:rsidRPr="00637C53" w14:paraId="3CC543C2"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2D72BD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w:t>
            </w:r>
          </w:p>
        </w:tc>
        <w:tc>
          <w:tcPr>
            <w:tcW w:w="4446" w:type="dxa"/>
            <w:tcBorders>
              <w:top w:val="nil"/>
              <w:left w:val="nil"/>
              <w:bottom w:val="single" w:sz="4" w:space="0" w:color="auto"/>
              <w:right w:val="single" w:sz="4" w:space="0" w:color="auto"/>
            </w:tcBorders>
            <w:shd w:val="clear" w:color="auto" w:fill="auto"/>
            <w:hideMark/>
          </w:tcPr>
          <w:p w14:paraId="73B9ED5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Name of the Issuer</w:t>
            </w:r>
          </w:p>
        </w:tc>
        <w:tc>
          <w:tcPr>
            <w:tcW w:w="342" w:type="dxa"/>
            <w:tcBorders>
              <w:top w:val="nil"/>
              <w:left w:val="nil"/>
              <w:bottom w:val="single" w:sz="4" w:space="0" w:color="auto"/>
              <w:right w:val="single" w:sz="4" w:space="0" w:color="auto"/>
            </w:tcBorders>
            <w:shd w:val="clear" w:color="auto" w:fill="auto"/>
            <w:hideMark/>
          </w:tcPr>
          <w:p w14:paraId="3ED2DD5A"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3A8288C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9BCBDAB"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6C535AD"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w:t>
            </w:r>
          </w:p>
        </w:tc>
        <w:tc>
          <w:tcPr>
            <w:tcW w:w="4446" w:type="dxa"/>
            <w:tcBorders>
              <w:top w:val="nil"/>
              <w:left w:val="nil"/>
              <w:bottom w:val="single" w:sz="4" w:space="0" w:color="auto"/>
              <w:right w:val="single" w:sz="4" w:space="0" w:color="auto"/>
            </w:tcBorders>
            <w:shd w:val="clear" w:color="auto" w:fill="auto"/>
            <w:hideMark/>
          </w:tcPr>
          <w:p w14:paraId="06A923A4"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Type of security (Please tick or write)</w:t>
            </w:r>
          </w:p>
        </w:tc>
        <w:tc>
          <w:tcPr>
            <w:tcW w:w="342" w:type="dxa"/>
            <w:tcBorders>
              <w:top w:val="nil"/>
              <w:left w:val="nil"/>
              <w:bottom w:val="single" w:sz="4" w:space="0" w:color="auto"/>
              <w:right w:val="single" w:sz="4" w:space="0" w:color="auto"/>
            </w:tcBorders>
            <w:shd w:val="clear" w:color="auto" w:fill="auto"/>
            <w:hideMark/>
          </w:tcPr>
          <w:p w14:paraId="21C8EC5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3420CF4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85FECB4" w14:textId="77777777" w:rsidTr="00637C53">
        <w:trPr>
          <w:trHeight w:val="94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8C53206"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a)</w:t>
            </w:r>
          </w:p>
        </w:tc>
        <w:tc>
          <w:tcPr>
            <w:tcW w:w="4446" w:type="dxa"/>
            <w:tcBorders>
              <w:top w:val="nil"/>
              <w:left w:val="nil"/>
              <w:bottom w:val="single" w:sz="4" w:space="0" w:color="auto"/>
              <w:right w:val="single" w:sz="4" w:space="0" w:color="auto"/>
            </w:tcBorders>
            <w:shd w:val="clear" w:color="auto" w:fill="auto"/>
            <w:hideMark/>
          </w:tcPr>
          <w:p w14:paraId="101CCF0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Non-convertible Debentures/ Partly Convertible Debentures/ Fully Convertible Debentures</w:t>
            </w:r>
          </w:p>
        </w:tc>
        <w:tc>
          <w:tcPr>
            <w:tcW w:w="342" w:type="dxa"/>
            <w:tcBorders>
              <w:top w:val="nil"/>
              <w:left w:val="nil"/>
              <w:bottom w:val="single" w:sz="4" w:space="0" w:color="auto"/>
              <w:right w:val="single" w:sz="4" w:space="0" w:color="auto"/>
            </w:tcBorders>
            <w:shd w:val="clear" w:color="auto" w:fill="auto"/>
            <w:noWrap/>
            <w:hideMark/>
          </w:tcPr>
          <w:p w14:paraId="3C3FC20C"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val="restart"/>
            <w:tcBorders>
              <w:top w:val="nil"/>
              <w:left w:val="single" w:sz="4" w:space="0" w:color="auto"/>
              <w:bottom w:val="single" w:sz="4" w:space="0" w:color="auto"/>
              <w:right w:val="single" w:sz="4" w:space="0" w:color="auto"/>
            </w:tcBorders>
            <w:shd w:val="clear" w:color="auto" w:fill="auto"/>
            <w:hideMark/>
          </w:tcPr>
          <w:p w14:paraId="7504132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29C8025A" w14:textId="77777777" w:rsidTr="00637C53">
        <w:trPr>
          <w:trHeight w:val="63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30882F1"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b)</w:t>
            </w:r>
          </w:p>
        </w:tc>
        <w:tc>
          <w:tcPr>
            <w:tcW w:w="4446" w:type="dxa"/>
            <w:tcBorders>
              <w:top w:val="nil"/>
              <w:left w:val="nil"/>
              <w:bottom w:val="single" w:sz="4" w:space="0" w:color="auto"/>
              <w:right w:val="single" w:sz="4" w:space="0" w:color="auto"/>
            </w:tcBorders>
            <w:shd w:val="clear" w:color="auto" w:fill="auto"/>
            <w:hideMark/>
          </w:tcPr>
          <w:p w14:paraId="0894315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Redeemablee Preference Shares/Convertible Preference Shares</w:t>
            </w:r>
          </w:p>
        </w:tc>
        <w:tc>
          <w:tcPr>
            <w:tcW w:w="342" w:type="dxa"/>
            <w:tcBorders>
              <w:top w:val="nil"/>
              <w:left w:val="nil"/>
              <w:bottom w:val="single" w:sz="4" w:space="0" w:color="auto"/>
              <w:right w:val="single" w:sz="4" w:space="0" w:color="auto"/>
            </w:tcBorders>
            <w:shd w:val="clear" w:color="auto" w:fill="auto"/>
            <w:noWrap/>
            <w:hideMark/>
          </w:tcPr>
          <w:p w14:paraId="3834BB21"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59FBBE7F"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7A97B868" w14:textId="77777777" w:rsidTr="00637C53">
        <w:trPr>
          <w:trHeight w:val="63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90F05F7"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c)</w:t>
            </w:r>
          </w:p>
        </w:tc>
        <w:tc>
          <w:tcPr>
            <w:tcW w:w="4446" w:type="dxa"/>
            <w:tcBorders>
              <w:top w:val="nil"/>
              <w:left w:val="nil"/>
              <w:bottom w:val="single" w:sz="4" w:space="0" w:color="auto"/>
              <w:right w:val="single" w:sz="4" w:space="0" w:color="auto"/>
            </w:tcBorders>
            <w:shd w:val="clear" w:color="auto" w:fill="auto"/>
            <w:hideMark/>
          </w:tcPr>
          <w:p w14:paraId="5064DBA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Non-Convertible Warrants/ Convertible Warrants</w:t>
            </w:r>
          </w:p>
        </w:tc>
        <w:tc>
          <w:tcPr>
            <w:tcW w:w="342" w:type="dxa"/>
            <w:tcBorders>
              <w:top w:val="nil"/>
              <w:left w:val="nil"/>
              <w:bottom w:val="single" w:sz="4" w:space="0" w:color="auto"/>
              <w:right w:val="single" w:sz="4" w:space="0" w:color="auto"/>
            </w:tcBorders>
            <w:shd w:val="clear" w:color="auto" w:fill="auto"/>
            <w:noWrap/>
            <w:hideMark/>
          </w:tcPr>
          <w:p w14:paraId="484C5AEE"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3449498F"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6B866DDD"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298A563C"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d)</w:t>
            </w:r>
          </w:p>
        </w:tc>
        <w:tc>
          <w:tcPr>
            <w:tcW w:w="4446" w:type="dxa"/>
            <w:tcBorders>
              <w:top w:val="nil"/>
              <w:left w:val="nil"/>
              <w:bottom w:val="single" w:sz="4" w:space="0" w:color="auto"/>
              <w:right w:val="single" w:sz="4" w:space="0" w:color="auto"/>
            </w:tcBorders>
            <w:shd w:val="clear" w:color="auto" w:fill="auto"/>
            <w:hideMark/>
          </w:tcPr>
          <w:p w14:paraId="3B1AF75E"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Others (please specify)</w:t>
            </w:r>
          </w:p>
        </w:tc>
        <w:tc>
          <w:tcPr>
            <w:tcW w:w="342" w:type="dxa"/>
            <w:tcBorders>
              <w:top w:val="nil"/>
              <w:left w:val="nil"/>
              <w:bottom w:val="single" w:sz="4" w:space="0" w:color="auto"/>
              <w:right w:val="single" w:sz="4" w:space="0" w:color="auto"/>
            </w:tcBorders>
            <w:shd w:val="clear" w:color="auto" w:fill="auto"/>
            <w:noWrap/>
            <w:hideMark/>
          </w:tcPr>
          <w:p w14:paraId="14909423"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098FC508"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47B191D1"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F31ACB3"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3</w:t>
            </w:r>
          </w:p>
        </w:tc>
        <w:tc>
          <w:tcPr>
            <w:tcW w:w="4446" w:type="dxa"/>
            <w:tcBorders>
              <w:top w:val="nil"/>
              <w:left w:val="nil"/>
              <w:bottom w:val="single" w:sz="4" w:space="0" w:color="auto"/>
              <w:right w:val="single" w:sz="4" w:space="0" w:color="auto"/>
            </w:tcBorders>
            <w:shd w:val="clear" w:color="auto" w:fill="auto"/>
            <w:hideMark/>
          </w:tcPr>
          <w:p w14:paraId="4FBB1AC7"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Description of the Issue</w:t>
            </w:r>
          </w:p>
        </w:tc>
        <w:tc>
          <w:tcPr>
            <w:tcW w:w="342" w:type="dxa"/>
            <w:tcBorders>
              <w:top w:val="nil"/>
              <w:left w:val="nil"/>
              <w:bottom w:val="single" w:sz="4" w:space="0" w:color="auto"/>
              <w:right w:val="single" w:sz="4" w:space="0" w:color="auto"/>
            </w:tcBorders>
            <w:shd w:val="clear" w:color="auto" w:fill="auto"/>
            <w:hideMark/>
          </w:tcPr>
          <w:p w14:paraId="57FF36A2"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74DFC5B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3A27E59"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233D493"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a)</w:t>
            </w:r>
          </w:p>
        </w:tc>
        <w:tc>
          <w:tcPr>
            <w:tcW w:w="4446" w:type="dxa"/>
            <w:tcBorders>
              <w:top w:val="nil"/>
              <w:left w:val="nil"/>
              <w:bottom w:val="single" w:sz="4" w:space="0" w:color="auto"/>
              <w:right w:val="single" w:sz="4" w:space="0" w:color="auto"/>
            </w:tcBorders>
            <w:shd w:val="clear" w:color="auto" w:fill="auto"/>
            <w:hideMark/>
          </w:tcPr>
          <w:p w14:paraId="196EB01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Amalgamation</w:t>
            </w:r>
          </w:p>
        </w:tc>
        <w:tc>
          <w:tcPr>
            <w:tcW w:w="342" w:type="dxa"/>
            <w:tcBorders>
              <w:top w:val="nil"/>
              <w:left w:val="nil"/>
              <w:bottom w:val="single" w:sz="4" w:space="0" w:color="auto"/>
              <w:right w:val="single" w:sz="4" w:space="0" w:color="auto"/>
            </w:tcBorders>
            <w:shd w:val="clear" w:color="auto" w:fill="auto"/>
            <w:noWrap/>
            <w:hideMark/>
          </w:tcPr>
          <w:p w14:paraId="466748E4"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val="restart"/>
            <w:tcBorders>
              <w:top w:val="nil"/>
              <w:left w:val="single" w:sz="4" w:space="0" w:color="auto"/>
              <w:bottom w:val="single" w:sz="4" w:space="0" w:color="auto"/>
              <w:right w:val="single" w:sz="4" w:space="0" w:color="auto"/>
            </w:tcBorders>
            <w:shd w:val="clear" w:color="auto" w:fill="auto"/>
            <w:hideMark/>
          </w:tcPr>
          <w:p w14:paraId="0364231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535D412C"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BD5EC21"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b)</w:t>
            </w:r>
          </w:p>
        </w:tc>
        <w:tc>
          <w:tcPr>
            <w:tcW w:w="4446" w:type="dxa"/>
            <w:tcBorders>
              <w:top w:val="nil"/>
              <w:left w:val="nil"/>
              <w:bottom w:val="single" w:sz="4" w:space="0" w:color="auto"/>
              <w:right w:val="single" w:sz="4" w:space="0" w:color="auto"/>
            </w:tcBorders>
            <w:shd w:val="clear" w:color="auto" w:fill="auto"/>
            <w:hideMark/>
          </w:tcPr>
          <w:p w14:paraId="58D098F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Preferential/private placement</w:t>
            </w:r>
          </w:p>
        </w:tc>
        <w:tc>
          <w:tcPr>
            <w:tcW w:w="342" w:type="dxa"/>
            <w:tcBorders>
              <w:top w:val="nil"/>
              <w:left w:val="nil"/>
              <w:bottom w:val="single" w:sz="4" w:space="0" w:color="auto"/>
              <w:right w:val="single" w:sz="4" w:space="0" w:color="auto"/>
            </w:tcBorders>
            <w:shd w:val="clear" w:color="auto" w:fill="auto"/>
            <w:noWrap/>
            <w:hideMark/>
          </w:tcPr>
          <w:p w14:paraId="5589E412"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25FF6F4A"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6B98A074"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3B9A2647"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c)</w:t>
            </w:r>
          </w:p>
        </w:tc>
        <w:tc>
          <w:tcPr>
            <w:tcW w:w="4446" w:type="dxa"/>
            <w:tcBorders>
              <w:top w:val="nil"/>
              <w:left w:val="nil"/>
              <w:bottom w:val="single" w:sz="4" w:space="0" w:color="auto"/>
              <w:right w:val="single" w:sz="4" w:space="0" w:color="auto"/>
            </w:tcBorders>
            <w:shd w:val="clear" w:color="auto" w:fill="auto"/>
            <w:hideMark/>
          </w:tcPr>
          <w:p w14:paraId="23BB3DD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Bonus issues</w:t>
            </w:r>
          </w:p>
        </w:tc>
        <w:tc>
          <w:tcPr>
            <w:tcW w:w="342" w:type="dxa"/>
            <w:tcBorders>
              <w:top w:val="nil"/>
              <w:left w:val="nil"/>
              <w:bottom w:val="single" w:sz="4" w:space="0" w:color="auto"/>
              <w:right w:val="single" w:sz="4" w:space="0" w:color="auto"/>
            </w:tcBorders>
            <w:shd w:val="clear" w:color="auto" w:fill="auto"/>
            <w:noWrap/>
            <w:hideMark/>
          </w:tcPr>
          <w:p w14:paraId="61406F51"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7FFB6D2F"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5884EA73"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950700F"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d)</w:t>
            </w:r>
          </w:p>
        </w:tc>
        <w:tc>
          <w:tcPr>
            <w:tcW w:w="4446" w:type="dxa"/>
            <w:tcBorders>
              <w:top w:val="nil"/>
              <w:left w:val="nil"/>
              <w:bottom w:val="single" w:sz="4" w:space="0" w:color="auto"/>
              <w:right w:val="single" w:sz="4" w:space="0" w:color="auto"/>
            </w:tcBorders>
            <w:shd w:val="clear" w:color="auto" w:fill="auto"/>
            <w:hideMark/>
          </w:tcPr>
          <w:p w14:paraId="7DE7DB44"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Converison of convertible security into equity</w:t>
            </w:r>
          </w:p>
        </w:tc>
        <w:tc>
          <w:tcPr>
            <w:tcW w:w="342" w:type="dxa"/>
            <w:tcBorders>
              <w:top w:val="nil"/>
              <w:left w:val="nil"/>
              <w:bottom w:val="single" w:sz="4" w:space="0" w:color="auto"/>
              <w:right w:val="single" w:sz="4" w:space="0" w:color="auto"/>
            </w:tcBorders>
            <w:shd w:val="clear" w:color="auto" w:fill="auto"/>
            <w:noWrap/>
            <w:hideMark/>
          </w:tcPr>
          <w:p w14:paraId="42D3CE84"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52A67FE2"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6CA1BBC0"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E232673"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e)</w:t>
            </w:r>
          </w:p>
        </w:tc>
        <w:tc>
          <w:tcPr>
            <w:tcW w:w="4446" w:type="dxa"/>
            <w:tcBorders>
              <w:top w:val="nil"/>
              <w:left w:val="nil"/>
              <w:bottom w:val="single" w:sz="4" w:space="0" w:color="auto"/>
              <w:right w:val="single" w:sz="4" w:space="0" w:color="auto"/>
            </w:tcBorders>
            <w:shd w:val="clear" w:color="auto" w:fill="auto"/>
            <w:hideMark/>
          </w:tcPr>
          <w:p w14:paraId="25870077"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Shares kept in abeyance</w:t>
            </w:r>
          </w:p>
        </w:tc>
        <w:tc>
          <w:tcPr>
            <w:tcW w:w="342" w:type="dxa"/>
            <w:tcBorders>
              <w:top w:val="nil"/>
              <w:left w:val="nil"/>
              <w:bottom w:val="single" w:sz="4" w:space="0" w:color="auto"/>
              <w:right w:val="single" w:sz="4" w:space="0" w:color="auto"/>
            </w:tcBorders>
            <w:shd w:val="clear" w:color="auto" w:fill="auto"/>
            <w:noWrap/>
            <w:hideMark/>
          </w:tcPr>
          <w:p w14:paraId="4729A44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239029D6"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3F90D2F5"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3AC99C2"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f)</w:t>
            </w:r>
          </w:p>
        </w:tc>
        <w:tc>
          <w:tcPr>
            <w:tcW w:w="4446" w:type="dxa"/>
            <w:tcBorders>
              <w:top w:val="nil"/>
              <w:left w:val="nil"/>
              <w:bottom w:val="single" w:sz="4" w:space="0" w:color="auto"/>
              <w:right w:val="single" w:sz="4" w:space="0" w:color="auto"/>
            </w:tcBorders>
            <w:shd w:val="clear" w:color="auto" w:fill="auto"/>
            <w:hideMark/>
          </w:tcPr>
          <w:p w14:paraId="5F93554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ADR/GDR</w:t>
            </w:r>
          </w:p>
        </w:tc>
        <w:tc>
          <w:tcPr>
            <w:tcW w:w="342" w:type="dxa"/>
            <w:tcBorders>
              <w:top w:val="nil"/>
              <w:left w:val="nil"/>
              <w:bottom w:val="single" w:sz="4" w:space="0" w:color="auto"/>
              <w:right w:val="single" w:sz="4" w:space="0" w:color="auto"/>
            </w:tcBorders>
            <w:shd w:val="clear" w:color="auto" w:fill="auto"/>
            <w:noWrap/>
            <w:hideMark/>
          </w:tcPr>
          <w:p w14:paraId="323A9E24"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0DD1AAC4"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4DB49F3E"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31F9CBDC"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g)</w:t>
            </w:r>
          </w:p>
        </w:tc>
        <w:tc>
          <w:tcPr>
            <w:tcW w:w="4446" w:type="dxa"/>
            <w:tcBorders>
              <w:top w:val="nil"/>
              <w:left w:val="nil"/>
              <w:bottom w:val="single" w:sz="4" w:space="0" w:color="auto"/>
              <w:right w:val="single" w:sz="4" w:space="0" w:color="auto"/>
            </w:tcBorders>
            <w:shd w:val="clear" w:color="auto" w:fill="auto"/>
            <w:hideMark/>
          </w:tcPr>
          <w:p w14:paraId="570E7C01"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FCCB's</w:t>
            </w:r>
          </w:p>
        </w:tc>
        <w:tc>
          <w:tcPr>
            <w:tcW w:w="342" w:type="dxa"/>
            <w:tcBorders>
              <w:top w:val="nil"/>
              <w:left w:val="nil"/>
              <w:bottom w:val="single" w:sz="4" w:space="0" w:color="auto"/>
              <w:right w:val="single" w:sz="4" w:space="0" w:color="auto"/>
            </w:tcBorders>
            <w:shd w:val="clear" w:color="auto" w:fill="auto"/>
            <w:noWrap/>
            <w:hideMark/>
          </w:tcPr>
          <w:p w14:paraId="61B81E55"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6F709943"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133F886F"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254DE9C3"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h)</w:t>
            </w:r>
          </w:p>
        </w:tc>
        <w:tc>
          <w:tcPr>
            <w:tcW w:w="4446" w:type="dxa"/>
            <w:tcBorders>
              <w:top w:val="nil"/>
              <w:left w:val="nil"/>
              <w:bottom w:val="single" w:sz="4" w:space="0" w:color="auto"/>
              <w:right w:val="single" w:sz="4" w:space="0" w:color="auto"/>
            </w:tcBorders>
            <w:shd w:val="clear" w:color="auto" w:fill="auto"/>
            <w:hideMark/>
          </w:tcPr>
          <w:p w14:paraId="390DA85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Others (Please specify)</w:t>
            </w:r>
          </w:p>
        </w:tc>
        <w:tc>
          <w:tcPr>
            <w:tcW w:w="342" w:type="dxa"/>
            <w:tcBorders>
              <w:top w:val="nil"/>
              <w:left w:val="nil"/>
              <w:bottom w:val="single" w:sz="4" w:space="0" w:color="auto"/>
              <w:right w:val="single" w:sz="4" w:space="0" w:color="auto"/>
            </w:tcBorders>
            <w:shd w:val="clear" w:color="auto" w:fill="auto"/>
            <w:noWrap/>
            <w:hideMark/>
          </w:tcPr>
          <w:p w14:paraId="5BFF1A65"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w:t>
            </w:r>
          </w:p>
        </w:tc>
        <w:tc>
          <w:tcPr>
            <w:tcW w:w="3538" w:type="dxa"/>
            <w:vMerge/>
            <w:tcBorders>
              <w:top w:val="nil"/>
              <w:left w:val="single" w:sz="4" w:space="0" w:color="auto"/>
              <w:bottom w:val="single" w:sz="4" w:space="0" w:color="auto"/>
              <w:right w:val="single" w:sz="4" w:space="0" w:color="auto"/>
            </w:tcBorders>
            <w:vAlign w:val="center"/>
            <w:hideMark/>
          </w:tcPr>
          <w:p w14:paraId="64A46EE7" w14:textId="77777777" w:rsidR="00637C53" w:rsidRPr="00637C53" w:rsidRDefault="00637C53" w:rsidP="00637C53">
            <w:pPr>
              <w:spacing w:after="0" w:line="240" w:lineRule="auto"/>
              <w:rPr>
                <w:rFonts w:ascii="Times New Roman" w:eastAsia="Times New Roman" w:hAnsi="Times New Roman"/>
                <w:sz w:val="24"/>
                <w:szCs w:val="24"/>
              </w:rPr>
            </w:pPr>
          </w:p>
        </w:tc>
      </w:tr>
      <w:tr w:rsidR="00637C53" w:rsidRPr="00637C53" w14:paraId="4DC0144C"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761CF1D"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4</w:t>
            </w:r>
          </w:p>
        </w:tc>
        <w:tc>
          <w:tcPr>
            <w:tcW w:w="4446" w:type="dxa"/>
            <w:tcBorders>
              <w:top w:val="nil"/>
              <w:left w:val="nil"/>
              <w:bottom w:val="single" w:sz="4" w:space="0" w:color="auto"/>
              <w:right w:val="single" w:sz="4" w:space="0" w:color="auto"/>
            </w:tcBorders>
            <w:shd w:val="clear" w:color="auto" w:fill="auto"/>
            <w:hideMark/>
          </w:tcPr>
          <w:p w14:paraId="4E53354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Board Approval</w:t>
            </w:r>
          </w:p>
        </w:tc>
        <w:tc>
          <w:tcPr>
            <w:tcW w:w="342" w:type="dxa"/>
            <w:tcBorders>
              <w:top w:val="nil"/>
              <w:left w:val="nil"/>
              <w:bottom w:val="single" w:sz="4" w:space="0" w:color="auto"/>
              <w:right w:val="single" w:sz="4" w:space="0" w:color="auto"/>
            </w:tcBorders>
            <w:shd w:val="clear" w:color="auto" w:fill="auto"/>
            <w:hideMark/>
          </w:tcPr>
          <w:p w14:paraId="692F7892"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D317771"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536E3B98"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CD7972D"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5</w:t>
            </w:r>
          </w:p>
        </w:tc>
        <w:tc>
          <w:tcPr>
            <w:tcW w:w="4446" w:type="dxa"/>
            <w:tcBorders>
              <w:top w:val="nil"/>
              <w:left w:val="nil"/>
              <w:bottom w:val="single" w:sz="4" w:space="0" w:color="auto"/>
              <w:right w:val="single" w:sz="4" w:space="0" w:color="auto"/>
            </w:tcBorders>
            <w:shd w:val="clear" w:color="auto" w:fill="auto"/>
            <w:hideMark/>
          </w:tcPr>
          <w:p w14:paraId="55CF84F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Shareholders Approval</w:t>
            </w:r>
          </w:p>
        </w:tc>
        <w:tc>
          <w:tcPr>
            <w:tcW w:w="342" w:type="dxa"/>
            <w:tcBorders>
              <w:top w:val="nil"/>
              <w:left w:val="nil"/>
              <w:bottom w:val="single" w:sz="4" w:space="0" w:color="auto"/>
              <w:right w:val="single" w:sz="4" w:space="0" w:color="auto"/>
            </w:tcBorders>
            <w:shd w:val="clear" w:color="auto" w:fill="auto"/>
            <w:hideMark/>
          </w:tcPr>
          <w:p w14:paraId="152C0B7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5C075A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586373B2"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46F10B5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6</w:t>
            </w:r>
          </w:p>
        </w:tc>
        <w:tc>
          <w:tcPr>
            <w:tcW w:w="4446" w:type="dxa"/>
            <w:tcBorders>
              <w:top w:val="nil"/>
              <w:left w:val="nil"/>
              <w:bottom w:val="single" w:sz="4" w:space="0" w:color="auto"/>
              <w:right w:val="single" w:sz="4" w:space="0" w:color="auto"/>
            </w:tcBorders>
            <w:shd w:val="clear" w:color="auto" w:fill="auto"/>
            <w:hideMark/>
          </w:tcPr>
          <w:p w14:paraId="284CC94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Allotment (See Note 1)</w:t>
            </w:r>
          </w:p>
        </w:tc>
        <w:tc>
          <w:tcPr>
            <w:tcW w:w="342" w:type="dxa"/>
            <w:tcBorders>
              <w:top w:val="nil"/>
              <w:left w:val="nil"/>
              <w:bottom w:val="single" w:sz="4" w:space="0" w:color="auto"/>
              <w:right w:val="single" w:sz="4" w:space="0" w:color="auto"/>
            </w:tcBorders>
            <w:shd w:val="clear" w:color="auto" w:fill="auto"/>
            <w:hideMark/>
          </w:tcPr>
          <w:p w14:paraId="24D22C8B"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2E03871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FB975B4"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A5A5FC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7</w:t>
            </w:r>
          </w:p>
        </w:tc>
        <w:tc>
          <w:tcPr>
            <w:tcW w:w="4446" w:type="dxa"/>
            <w:tcBorders>
              <w:top w:val="nil"/>
              <w:left w:val="nil"/>
              <w:bottom w:val="single" w:sz="4" w:space="0" w:color="auto"/>
              <w:right w:val="single" w:sz="4" w:space="0" w:color="auto"/>
            </w:tcBorders>
            <w:shd w:val="clear" w:color="auto" w:fill="auto"/>
            <w:hideMark/>
          </w:tcPr>
          <w:p w14:paraId="78197FF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Number of securities</w:t>
            </w:r>
          </w:p>
        </w:tc>
        <w:tc>
          <w:tcPr>
            <w:tcW w:w="342" w:type="dxa"/>
            <w:tcBorders>
              <w:top w:val="nil"/>
              <w:left w:val="nil"/>
              <w:bottom w:val="single" w:sz="4" w:space="0" w:color="auto"/>
              <w:right w:val="single" w:sz="4" w:space="0" w:color="auto"/>
            </w:tcBorders>
            <w:shd w:val="clear" w:color="auto" w:fill="auto"/>
            <w:hideMark/>
          </w:tcPr>
          <w:p w14:paraId="054F91A2"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892B86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773BA288"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8E540E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8</w:t>
            </w:r>
          </w:p>
        </w:tc>
        <w:tc>
          <w:tcPr>
            <w:tcW w:w="4446" w:type="dxa"/>
            <w:tcBorders>
              <w:top w:val="nil"/>
              <w:left w:val="nil"/>
              <w:bottom w:val="single" w:sz="4" w:space="0" w:color="auto"/>
              <w:right w:val="single" w:sz="4" w:space="0" w:color="auto"/>
            </w:tcBorders>
            <w:shd w:val="clear" w:color="auto" w:fill="auto"/>
            <w:hideMark/>
          </w:tcPr>
          <w:p w14:paraId="6DF78E7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Face value (Rs.)</w:t>
            </w:r>
          </w:p>
        </w:tc>
        <w:tc>
          <w:tcPr>
            <w:tcW w:w="342" w:type="dxa"/>
            <w:tcBorders>
              <w:top w:val="nil"/>
              <w:left w:val="nil"/>
              <w:bottom w:val="single" w:sz="4" w:space="0" w:color="auto"/>
              <w:right w:val="single" w:sz="4" w:space="0" w:color="auto"/>
            </w:tcBorders>
            <w:shd w:val="clear" w:color="auto" w:fill="auto"/>
            <w:hideMark/>
          </w:tcPr>
          <w:p w14:paraId="4D21866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1A2E2484"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8C17B30"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45D73FA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9</w:t>
            </w:r>
          </w:p>
        </w:tc>
        <w:tc>
          <w:tcPr>
            <w:tcW w:w="4446" w:type="dxa"/>
            <w:tcBorders>
              <w:top w:val="nil"/>
              <w:left w:val="nil"/>
              <w:bottom w:val="single" w:sz="4" w:space="0" w:color="auto"/>
              <w:right w:val="single" w:sz="4" w:space="0" w:color="auto"/>
            </w:tcBorders>
            <w:shd w:val="clear" w:color="auto" w:fill="auto"/>
            <w:hideMark/>
          </w:tcPr>
          <w:p w14:paraId="6DB1DA6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Paid up value (Rs.)</w:t>
            </w:r>
          </w:p>
        </w:tc>
        <w:tc>
          <w:tcPr>
            <w:tcW w:w="342" w:type="dxa"/>
            <w:tcBorders>
              <w:top w:val="nil"/>
              <w:left w:val="nil"/>
              <w:bottom w:val="single" w:sz="4" w:space="0" w:color="auto"/>
              <w:right w:val="single" w:sz="4" w:space="0" w:color="auto"/>
            </w:tcBorders>
            <w:shd w:val="clear" w:color="auto" w:fill="auto"/>
            <w:hideMark/>
          </w:tcPr>
          <w:p w14:paraId="5B15BC53"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6BE69A7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C029258"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19FA8E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10</w:t>
            </w:r>
          </w:p>
        </w:tc>
        <w:tc>
          <w:tcPr>
            <w:tcW w:w="4446" w:type="dxa"/>
            <w:tcBorders>
              <w:top w:val="nil"/>
              <w:left w:val="nil"/>
              <w:bottom w:val="single" w:sz="4" w:space="0" w:color="auto"/>
              <w:right w:val="single" w:sz="4" w:space="0" w:color="auto"/>
            </w:tcBorders>
            <w:shd w:val="clear" w:color="auto" w:fill="auto"/>
            <w:hideMark/>
          </w:tcPr>
          <w:p w14:paraId="651F2577"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Issue Price (Rs.)</w:t>
            </w:r>
          </w:p>
        </w:tc>
        <w:tc>
          <w:tcPr>
            <w:tcW w:w="342" w:type="dxa"/>
            <w:tcBorders>
              <w:top w:val="nil"/>
              <w:left w:val="nil"/>
              <w:bottom w:val="single" w:sz="4" w:space="0" w:color="auto"/>
              <w:right w:val="single" w:sz="4" w:space="0" w:color="auto"/>
            </w:tcBorders>
            <w:shd w:val="clear" w:color="auto" w:fill="auto"/>
            <w:hideMark/>
          </w:tcPr>
          <w:p w14:paraId="76ED42FC"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72FB36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2D9F3D97"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9B5139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11</w:t>
            </w:r>
          </w:p>
        </w:tc>
        <w:tc>
          <w:tcPr>
            <w:tcW w:w="4446" w:type="dxa"/>
            <w:tcBorders>
              <w:top w:val="nil"/>
              <w:left w:val="nil"/>
              <w:bottom w:val="single" w:sz="4" w:space="0" w:color="auto"/>
              <w:right w:val="single" w:sz="4" w:space="0" w:color="auto"/>
            </w:tcBorders>
            <w:shd w:val="clear" w:color="auto" w:fill="auto"/>
            <w:hideMark/>
          </w:tcPr>
          <w:p w14:paraId="52BD1E42"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xml:space="preserve">Coupon Rate, if applicable </w:t>
            </w:r>
          </w:p>
        </w:tc>
        <w:tc>
          <w:tcPr>
            <w:tcW w:w="342" w:type="dxa"/>
            <w:tcBorders>
              <w:top w:val="nil"/>
              <w:left w:val="nil"/>
              <w:bottom w:val="single" w:sz="4" w:space="0" w:color="auto"/>
              <w:right w:val="single" w:sz="4" w:space="0" w:color="auto"/>
            </w:tcBorders>
            <w:shd w:val="clear" w:color="auto" w:fill="auto"/>
            <w:hideMark/>
          </w:tcPr>
          <w:p w14:paraId="3C3EAFBB"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4BE8660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1FDD8353"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10A86EC"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12</w:t>
            </w:r>
          </w:p>
        </w:tc>
        <w:tc>
          <w:tcPr>
            <w:tcW w:w="4446" w:type="dxa"/>
            <w:tcBorders>
              <w:top w:val="nil"/>
              <w:left w:val="nil"/>
              <w:bottom w:val="single" w:sz="4" w:space="0" w:color="auto"/>
              <w:right w:val="single" w:sz="4" w:space="0" w:color="auto"/>
            </w:tcBorders>
            <w:shd w:val="clear" w:color="auto" w:fill="auto"/>
            <w:hideMark/>
          </w:tcPr>
          <w:p w14:paraId="1BE6E70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Interest payment date (s)</w:t>
            </w:r>
          </w:p>
        </w:tc>
        <w:tc>
          <w:tcPr>
            <w:tcW w:w="342" w:type="dxa"/>
            <w:tcBorders>
              <w:top w:val="nil"/>
              <w:left w:val="nil"/>
              <w:bottom w:val="single" w:sz="4" w:space="0" w:color="auto"/>
              <w:right w:val="single" w:sz="4" w:space="0" w:color="auto"/>
            </w:tcBorders>
            <w:shd w:val="clear" w:color="auto" w:fill="auto"/>
            <w:hideMark/>
          </w:tcPr>
          <w:p w14:paraId="0438A79F"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C83303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7F53C08"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003DCB9"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13</w:t>
            </w:r>
          </w:p>
        </w:tc>
        <w:tc>
          <w:tcPr>
            <w:tcW w:w="4446" w:type="dxa"/>
            <w:tcBorders>
              <w:top w:val="nil"/>
              <w:left w:val="nil"/>
              <w:bottom w:val="single" w:sz="4" w:space="0" w:color="auto"/>
              <w:right w:val="single" w:sz="4" w:space="0" w:color="auto"/>
            </w:tcBorders>
            <w:shd w:val="clear" w:color="auto" w:fill="auto"/>
            <w:hideMark/>
          </w:tcPr>
          <w:p w14:paraId="7F37695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Redemption</w:t>
            </w:r>
          </w:p>
        </w:tc>
        <w:tc>
          <w:tcPr>
            <w:tcW w:w="342" w:type="dxa"/>
            <w:tcBorders>
              <w:top w:val="nil"/>
              <w:left w:val="nil"/>
              <w:bottom w:val="single" w:sz="4" w:space="0" w:color="auto"/>
              <w:right w:val="single" w:sz="4" w:space="0" w:color="auto"/>
            </w:tcBorders>
            <w:shd w:val="clear" w:color="auto" w:fill="auto"/>
            <w:hideMark/>
          </w:tcPr>
          <w:p w14:paraId="0BD0268A"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4B633501"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913799A"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60CE27C"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14</w:t>
            </w:r>
          </w:p>
        </w:tc>
        <w:tc>
          <w:tcPr>
            <w:tcW w:w="4446" w:type="dxa"/>
            <w:tcBorders>
              <w:top w:val="nil"/>
              <w:left w:val="nil"/>
              <w:bottom w:val="single" w:sz="4" w:space="0" w:color="auto"/>
              <w:right w:val="single" w:sz="4" w:space="0" w:color="auto"/>
            </w:tcBorders>
            <w:shd w:val="clear" w:color="auto" w:fill="auto"/>
            <w:hideMark/>
          </w:tcPr>
          <w:p w14:paraId="4759983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Redemption price (Rs.)</w:t>
            </w:r>
          </w:p>
        </w:tc>
        <w:tc>
          <w:tcPr>
            <w:tcW w:w="342" w:type="dxa"/>
            <w:tcBorders>
              <w:top w:val="nil"/>
              <w:left w:val="nil"/>
              <w:bottom w:val="single" w:sz="4" w:space="0" w:color="auto"/>
              <w:right w:val="single" w:sz="4" w:space="0" w:color="auto"/>
            </w:tcBorders>
            <w:shd w:val="clear" w:color="auto" w:fill="auto"/>
            <w:hideMark/>
          </w:tcPr>
          <w:p w14:paraId="533283A0"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3F069B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F2867D0" w14:textId="77777777" w:rsidTr="009F59CB">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B2CDBAB"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15</w:t>
            </w:r>
          </w:p>
        </w:tc>
        <w:tc>
          <w:tcPr>
            <w:tcW w:w="4446" w:type="dxa"/>
            <w:tcBorders>
              <w:top w:val="nil"/>
              <w:left w:val="nil"/>
              <w:bottom w:val="single" w:sz="4" w:space="0" w:color="auto"/>
              <w:right w:val="single" w:sz="4" w:space="0" w:color="auto"/>
            </w:tcBorders>
            <w:shd w:val="clear" w:color="auto" w:fill="auto"/>
            <w:hideMark/>
          </w:tcPr>
          <w:p w14:paraId="52F3F6F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Put/call option or Early redemption date</w:t>
            </w:r>
          </w:p>
        </w:tc>
        <w:tc>
          <w:tcPr>
            <w:tcW w:w="342" w:type="dxa"/>
            <w:tcBorders>
              <w:top w:val="nil"/>
              <w:left w:val="nil"/>
              <w:bottom w:val="single" w:sz="4" w:space="0" w:color="auto"/>
              <w:right w:val="single" w:sz="4" w:space="0" w:color="auto"/>
            </w:tcBorders>
            <w:shd w:val="clear" w:color="auto" w:fill="auto"/>
            <w:hideMark/>
          </w:tcPr>
          <w:p w14:paraId="7456B613"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3D93EE4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8321453" w14:textId="77777777" w:rsidTr="009F59CB">
        <w:trPr>
          <w:trHeight w:val="315"/>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90D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16</w:t>
            </w:r>
          </w:p>
        </w:tc>
        <w:tc>
          <w:tcPr>
            <w:tcW w:w="4446" w:type="dxa"/>
            <w:tcBorders>
              <w:top w:val="single" w:sz="4" w:space="0" w:color="auto"/>
              <w:left w:val="single" w:sz="4" w:space="0" w:color="auto"/>
              <w:bottom w:val="single" w:sz="4" w:space="0" w:color="auto"/>
              <w:right w:val="single" w:sz="4" w:space="0" w:color="auto"/>
            </w:tcBorders>
            <w:shd w:val="clear" w:color="auto" w:fill="auto"/>
            <w:hideMark/>
          </w:tcPr>
          <w:p w14:paraId="7B789917"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Terms of put/ call  or early redemption</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5C95F37A"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single" w:sz="4" w:space="0" w:color="auto"/>
              <w:left w:val="single" w:sz="4" w:space="0" w:color="auto"/>
              <w:bottom w:val="single" w:sz="4" w:space="0" w:color="auto"/>
              <w:right w:val="single" w:sz="4" w:space="0" w:color="auto"/>
            </w:tcBorders>
            <w:shd w:val="clear" w:color="auto" w:fill="auto"/>
            <w:hideMark/>
          </w:tcPr>
          <w:p w14:paraId="7FAA6D5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10154A3" w14:textId="77777777" w:rsidTr="009F59CB">
        <w:trPr>
          <w:trHeight w:val="63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8D1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17</w:t>
            </w:r>
          </w:p>
        </w:tc>
        <w:tc>
          <w:tcPr>
            <w:tcW w:w="4446" w:type="dxa"/>
            <w:tcBorders>
              <w:top w:val="single" w:sz="4" w:space="0" w:color="auto"/>
              <w:left w:val="nil"/>
              <w:bottom w:val="single" w:sz="4" w:space="0" w:color="auto"/>
              <w:right w:val="single" w:sz="4" w:space="0" w:color="auto"/>
            </w:tcBorders>
            <w:shd w:val="clear" w:color="auto" w:fill="auto"/>
            <w:hideMark/>
          </w:tcPr>
          <w:p w14:paraId="482B9C7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conversion (in case of convertible security)</w:t>
            </w:r>
          </w:p>
        </w:tc>
        <w:tc>
          <w:tcPr>
            <w:tcW w:w="342" w:type="dxa"/>
            <w:tcBorders>
              <w:top w:val="single" w:sz="4" w:space="0" w:color="auto"/>
              <w:left w:val="nil"/>
              <w:bottom w:val="single" w:sz="4" w:space="0" w:color="auto"/>
              <w:right w:val="single" w:sz="4" w:space="0" w:color="auto"/>
            </w:tcBorders>
            <w:shd w:val="clear" w:color="auto" w:fill="auto"/>
            <w:hideMark/>
          </w:tcPr>
          <w:p w14:paraId="4C1F989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single" w:sz="4" w:space="0" w:color="auto"/>
              <w:left w:val="nil"/>
              <w:bottom w:val="single" w:sz="4" w:space="0" w:color="auto"/>
              <w:right w:val="single" w:sz="4" w:space="0" w:color="auto"/>
            </w:tcBorders>
            <w:shd w:val="clear" w:color="auto" w:fill="auto"/>
            <w:hideMark/>
          </w:tcPr>
          <w:p w14:paraId="732EAF2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5A9BB5E" w14:textId="77777777" w:rsidTr="00637C53">
        <w:trPr>
          <w:trHeight w:val="63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B18CE5B"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18</w:t>
            </w:r>
          </w:p>
        </w:tc>
        <w:tc>
          <w:tcPr>
            <w:tcW w:w="4446" w:type="dxa"/>
            <w:tcBorders>
              <w:top w:val="nil"/>
              <w:left w:val="nil"/>
              <w:bottom w:val="single" w:sz="4" w:space="0" w:color="auto"/>
              <w:right w:val="single" w:sz="4" w:space="0" w:color="auto"/>
            </w:tcBorders>
            <w:shd w:val="clear" w:color="auto" w:fill="auto"/>
            <w:hideMark/>
          </w:tcPr>
          <w:p w14:paraId="51B12411"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Terms of conversion (in case of convertible security)</w:t>
            </w:r>
          </w:p>
        </w:tc>
        <w:tc>
          <w:tcPr>
            <w:tcW w:w="342" w:type="dxa"/>
            <w:tcBorders>
              <w:top w:val="nil"/>
              <w:left w:val="nil"/>
              <w:bottom w:val="single" w:sz="4" w:space="0" w:color="auto"/>
              <w:right w:val="single" w:sz="4" w:space="0" w:color="auto"/>
            </w:tcBorders>
            <w:shd w:val="clear" w:color="auto" w:fill="auto"/>
            <w:hideMark/>
          </w:tcPr>
          <w:p w14:paraId="13C1840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1F3EBC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186B2BF3"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B85B8DA"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19</w:t>
            </w:r>
          </w:p>
        </w:tc>
        <w:tc>
          <w:tcPr>
            <w:tcW w:w="4446" w:type="dxa"/>
            <w:tcBorders>
              <w:top w:val="nil"/>
              <w:left w:val="nil"/>
              <w:bottom w:val="single" w:sz="4" w:space="0" w:color="auto"/>
              <w:right w:val="single" w:sz="4" w:space="0" w:color="auto"/>
            </w:tcBorders>
            <w:shd w:val="clear" w:color="auto" w:fill="auto"/>
            <w:hideMark/>
          </w:tcPr>
          <w:p w14:paraId="34115A67"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Credit Rating (if any)</w:t>
            </w:r>
          </w:p>
        </w:tc>
        <w:tc>
          <w:tcPr>
            <w:tcW w:w="342" w:type="dxa"/>
            <w:tcBorders>
              <w:top w:val="nil"/>
              <w:left w:val="nil"/>
              <w:bottom w:val="single" w:sz="4" w:space="0" w:color="auto"/>
              <w:right w:val="single" w:sz="4" w:space="0" w:color="auto"/>
            </w:tcBorders>
            <w:shd w:val="clear" w:color="auto" w:fill="auto"/>
            <w:hideMark/>
          </w:tcPr>
          <w:p w14:paraId="18C5FC75"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7E72E29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552CDF5"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281B735"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20</w:t>
            </w:r>
          </w:p>
        </w:tc>
        <w:tc>
          <w:tcPr>
            <w:tcW w:w="4446" w:type="dxa"/>
            <w:tcBorders>
              <w:top w:val="nil"/>
              <w:left w:val="nil"/>
              <w:bottom w:val="single" w:sz="4" w:space="0" w:color="auto"/>
              <w:right w:val="single" w:sz="4" w:space="0" w:color="auto"/>
            </w:tcBorders>
            <w:shd w:val="clear" w:color="auto" w:fill="auto"/>
            <w:hideMark/>
          </w:tcPr>
          <w:p w14:paraId="255E535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Rating and Rating Agency</w:t>
            </w:r>
          </w:p>
        </w:tc>
        <w:tc>
          <w:tcPr>
            <w:tcW w:w="342" w:type="dxa"/>
            <w:tcBorders>
              <w:top w:val="nil"/>
              <w:left w:val="nil"/>
              <w:bottom w:val="single" w:sz="4" w:space="0" w:color="auto"/>
              <w:right w:val="single" w:sz="4" w:space="0" w:color="auto"/>
            </w:tcBorders>
            <w:shd w:val="clear" w:color="auto" w:fill="auto"/>
            <w:hideMark/>
          </w:tcPr>
          <w:p w14:paraId="2EB0A180"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4930845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1811BB7A"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34B4189B"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21</w:t>
            </w:r>
          </w:p>
        </w:tc>
        <w:tc>
          <w:tcPr>
            <w:tcW w:w="4446" w:type="dxa"/>
            <w:tcBorders>
              <w:top w:val="nil"/>
              <w:left w:val="nil"/>
              <w:bottom w:val="single" w:sz="4" w:space="0" w:color="auto"/>
              <w:right w:val="single" w:sz="4" w:space="0" w:color="auto"/>
            </w:tcBorders>
            <w:shd w:val="clear" w:color="auto" w:fill="auto"/>
            <w:hideMark/>
          </w:tcPr>
          <w:p w14:paraId="7C20BBA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Date of Rating letter</w:t>
            </w:r>
          </w:p>
        </w:tc>
        <w:tc>
          <w:tcPr>
            <w:tcW w:w="342" w:type="dxa"/>
            <w:tcBorders>
              <w:top w:val="nil"/>
              <w:left w:val="nil"/>
              <w:bottom w:val="single" w:sz="4" w:space="0" w:color="auto"/>
              <w:right w:val="single" w:sz="4" w:space="0" w:color="auto"/>
            </w:tcBorders>
            <w:shd w:val="clear" w:color="auto" w:fill="auto"/>
            <w:hideMark/>
          </w:tcPr>
          <w:p w14:paraId="0ECC3BEE"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4C23E4E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4753D1C"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B520252"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22</w:t>
            </w:r>
          </w:p>
        </w:tc>
        <w:tc>
          <w:tcPr>
            <w:tcW w:w="4446" w:type="dxa"/>
            <w:tcBorders>
              <w:top w:val="nil"/>
              <w:left w:val="nil"/>
              <w:bottom w:val="single" w:sz="4" w:space="0" w:color="auto"/>
              <w:right w:val="single" w:sz="4" w:space="0" w:color="auto"/>
            </w:tcBorders>
            <w:shd w:val="clear" w:color="auto" w:fill="auto"/>
            <w:hideMark/>
          </w:tcPr>
          <w:p w14:paraId="142FFD2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ISIN Code</w:t>
            </w:r>
          </w:p>
        </w:tc>
        <w:tc>
          <w:tcPr>
            <w:tcW w:w="342" w:type="dxa"/>
            <w:tcBorders>
              <w:top w:val="nil"/>
              <w:left w:val="nil"/>
              <w:bottom w:val="single" w:sz="4" w:space="0" w:color="auto"/>
              <w:right w:val="single" w:sz="4" w:space="0" w:color="auto"/>
            </w:tcBorders>
            <w:shd w:val="clear" w:color="auto" w:fill="auto"/>
            <w:hideMark/>
          </w:tcPr>
          <w:p w14:paraId="101064B8"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FF4914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1FE3E791"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0B6347C"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23</w:t>
            </w:r>
          </w:p>
        </w:tc>
        <w:tc>
          <w:tcPr>
            <w:tcW w:w="4446" w:type="dxa"/>
            <w:tcBorders>
              <w:top w:val="nil"/>
              <w:left w:val="nil"/>
              <w:bottom w:val="single" w:sz="4" w:space="0" w:color="auto"/>
              <w:right w:val="single" w:sz="4" w:space="0" w:color="auto"/>
            </w:tcBorders>
            <w:shd w:val="clear" w:color="auto" w:fill="auto"/>
            <w:hideMark/>
          </w:tcPr>
          <w:p w14:paraId="490866A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Lock in details, if any (See Note 2)</w:t>
            </w:r>
          </w:p>
        </w:tc>
        <w:tc>
          <w:tcPr>
            <w:tcW w:w="342" w:type="dxa"/>
            <w:tcBorders>
              <w:top w:val="nil"/>
              <w:left w:val="nil"/>
              <w:bottom w:val="single" w:sz="4" w:space="0" w:color="auto"/>
              <w:right w:val="single" w:sz="4" w:space="0" w:color="auto"/>
            </w:tcBorders>
            <w:shd w:val="clear" w:color="auto" w:fill="auto"/>
            <w:hideMark/>
          </w:tcPr>
          <w:p w14:paraId="62577DFE"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51896B3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FEE67D0"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5376871"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24</w:t>
            </w:r>
          </w:p>
        </w:tc>
        <w:tc>
          <w:tcPr>
            <w:tcW w:w="4446" w:type="dxa"/>
            <w:tcBorders>
              <w:top w:val="nil"/>
              <w:left w:val="nil"/>
              <w:bottom w:val="single" w:sz="4" w:space="0" w:color="auto"/>
              <w:right w:val="single" w:sz="4" w:space="0" w:color="auto"/>
            </w:tcBorders>
            <w:shd w:val="clear" w:color="auto" w:fill="auto"/>
            <w:hideMark/>
          </w:tcPr>
          <w:p w14:paraId="39AE647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Number of securities issued in:               Demat</w:t>
            </w:r>
          </w:p>
        </w:tc>
        <w:tc>
          <w:tcPr>
            <w:tcW w:w="342" w:type="dxa"/>
            <w:tcBorders>
              <w:top w:val="nil"/>
              <w:left w:val="nil"/>
              <w:bottom w:val="single" w:sz="4" w:space="0" w:color="auto"/>
              <w:right w:val="single" w:sz="4" w:space="0" w:color="auto"/>
            </w:tcBorders>
            <w:shd w:val="clear" w:color="auto" w:fill="auto"/>
            <w:noWrap/>
            <w:hideMark/>
          </w:tcPr>
          <w:p w14:paraId="7250B930"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1DDD5AB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B27F5C8"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8117307"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4446" w:type="dxa"/>
            <w:tcBorders>
              <w:top w:val="nil"/>
              <w:left w:val="nil"/>
              <w:bottom w:val="single" w:sz="4" w:space="0" w:color="auto"/>
              <w:right w:val="single" w:sz="4" w:space="0" w:color="auto"/>
            </w:tcBorders>
            <w:shd w:val="clear" w:color="auto" w:fill="auto"/>
            <w:hideMark/>
          </w:tcPr>
          <w:p w14:paraId="20768C91"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Physical</w:t>
            </w:r>
          </w:p>
        </w:tc>
        <w:tc>
          <w:tcPr>
            <w:tcW w:w="342" w:type="dxa"/>
            <w:tcBorders>
              <w:top w:val="nil"/>
              <w:left w:val="nil"/>
              <w:bottom w:val="single" w:sz="4" w:space="0" w:color="auto"/>
              <w:right w:val="single" w:sz="4" w:space="0" w:color="auto"/>
            </w:tcBorders>
            <w:shd w:val="clear" w:color="auto" w:fill="auto"/>
            <w:noWrap/>
            <w:hideMark/>
          </w:tcPr>
          <w:p w14:paraId="7EFB52EA"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AA8DCB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97F9684"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170CADF6"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25</w:t>
            </w:r>
          </w:p>
        </w:tc>
        <w:tc>
          <w:tcPr>
            <w:tcW w:w="4446" w:type="dxa"/>
            <w:tcBorders>
              <w:top w:val="nil"/>
              <w:left w:val="nil"/>
              <w:bottom w:val="single" w:sz="4" w:space="0" w:color="auto"/>
              <w:right w:val="single" w:sz="4" w:space="0" w:color="auto"/>
            </w:tcBorders>
            <w:shd w:val="clear" w:color="auto" w:fill="auto"/>
            <w:hideMark/>
          </w:tcPr>
          <w:p w14:paraId="5C7A6199"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Consideration (Cash/ Other than cash/ Partly)</w:t>
            </w:r>
          </w:p>
        </w:tc>
        <w:tc>
          <w:tcPr>
            <w:tcW w:w="342" w:type="dxa"/>
            <w:tcBorders>
              <w:top w:val="nil"/>
              <w:left w:val="nil"/>
              <w:bottom w:val="single" w:sz="4" w:space="0" w:color="auto"/>
              <w:right w:val="single" w:sz="4" w:space="0" w:color="auto"/>
            </w:tcBorders>
            <w:shd w:val="clear" w:color="auto" w:fill="auto"/>
            <w:hideMark/>
          </w:tcPr>
          <w:p w14:paraId="5DFF235D"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1FFC9F7F"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5C82D781"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EBE1573"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26</w:t>
            </w:r>
          </w:p>
        </w:tc>
        <w:tc>
          <w:tcPr>
            <w:tcW w:w="4446" w:type="dxa"/>
            <w:tcBorders>
              <w:top w:val="nil"/>
              <w:left w:val="nil"/>
              <w:bottom w:val="single" w:sz="4" w:space="0" w:color="auto"/>
              <w:right w:val="single" w:sz="4" w:space="0" w:color="auto"/>
            </w:tcBorders>
            <w:shd w:val="clear" w:color="auto" w:fill="auto"/>
            <w:hideMark/>
          </w:tcPr>
          <w:p w14:paraId="0D49D245"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Additional Listing fees paid</w:t>
            </w:r>
          </w:p>
        </w:tc>
        <w:tc>
          <w:tcPr>
            <w:tcW w:w="342" w:type="dxa"/>
            <w:tcBorders>
              <w:top w:val="nil"/>
              <w:left w:val="nil"/>
              <w:bottom w:val="single" w:sz="4" w:space="0" w:color="auto"/>
              <w:right w:val="single" w:sz="4" w:space="0" w:color="auto"/>
            </w:tcBorders>
            <w:shd w:val="clear" w:color="auto" w:fill="auto"/>
            <w:hideMark/>
          </w:tcPr>
          <w:p w14:paraId="64144D59"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79E83694"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EF200B6"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229266ED"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a)</w:t>
            </w:r>
          </w:p>
        </w:tc>
        <w:tc>
          <w:tcPr>
            <w:tcW w:w="4446" w:type="dxa"/>
            <w:tcBorders>
              <w:top w:val="nil"/>
              <w:left w:val="nil"/>
              <w:bottom w:val="single" w:sz="4" w:space="0" w:color="auto"/>
              <w:right w:val="single" w:sz="4" w:space="0" w:color="auto"/>
            </w:tcBorders>
            <w:shd w:val="clear" w:color="auto" w:fill="auto"/>
            <w:hideMark/>
          </w:tcPr>
          <w:p w14:paraId="65835DA0"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Amount (Rs.)</w:t>
            </w:r>
          </w:p>
        </w:tc>
        <w:tc>
          <w:tcPr>
            <w:tcW w:w="342" w:type="dxa"/>
            <w:tcBorders>
              <w:top w:val="nil"/>
              <w:left w:val="nil"/>
              <w:bottom w:val="single" w:sz="4" w:space="0" w:color="auto"/>
              <w:right w:val="single" w:sz="4" w:space="0" w:color="auto"/>
            </w:tcBorders>
            <w:shd w:val="clear" w:color="auto" w:fill="auto"/>
            <w:hideMark/>
          </w:tcPr>
          <w:p w14:paraId="7BABA08F"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23B7B3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17357281"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5120DE6"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b)</w:t>
            </w:r>
          </w:p>
        </w:tc>
        <w:tc>
          <w:tcPr>
            <w:tcW w:w="4446" w:type="dxa"/>
            <w:tcBorders>
              <w:top w:val="nil"/>
              <w:left w:val="nil"/>
              <w:bottom w:val="single" w:sz="4" w:space="0" w:color="auto"/>
              <w:right w:val="single" w:sz="4" w:space="0" w:color="auto"/>
            </w:tcBorders>
            <w:shd w:val="clear" w:color="auto" w:fill="auto"/>
            <w:hideMark/>
          </w:tcPr>
          <w:p w14:paraId="00AC21DA"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Cheque Number</w:t>
            </w:r>
          </w:p>
        </w:tc>
        <w:tc>
          <w:tcPr>
            <w:tcW w:w="342" w:type="dxa"/>
            <w:tcBorders>
              <w:top w:val="nil"/>
              <w:left w:val="nil"/>
              <w:bottom w:val="single" w:sz="4" w:space="0" w:color="auto"/>
              <w:right w:val="single" w:sz="4" w:space="0" w:color="auto"/>
            </w:tcBorders>
            <w:shd w:val="clear" w:color="auto" w:fill="auto"/>
            <w:hideMark/>
          </w:tcPr>
          <w:p w14:paraId="669B4DE2"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6F07BEF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53A3DBBD"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8768D03"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c)</w:t>
            </w:r>
          </w:p>
        </w:tc>
        <w:tc>
          <w:tcPr>
            <w:tcW w:w="4446" w:type="dxa"/>
            <w:tcBorders>
              <w:top w:val="nil"/>
              <w:left w:val="nil"/>
              <w:bottom w:val="single" w:sz="4" w:space="0" w:color="auto"/>
              <w:right w:val="single" w:sz="4" w:space="0" w:color="auto"/>
            </w:tcBorders>
            <w:shd w:val="clear" w:color="auto" w:fill="auto"/>
            <w:hideMark/>
          </w:tcPr>
          <w:p w14:paraId="770C973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Cheque dated</w:t>
            </w:r>
          </w:p>
        </w:tc>
        <w:tc>
          <w:tcPr>
            <w:tcW w:w="342" w:type="dxa"/>
            <w:tcBorders>
              <w:top w:val="nil"/>
              <w:left w:val="nil"/>
              <w:bottom w:val="single" w:sz="4" w:space="0" w:color="auto"/>
              <w:right w:val="single" w:sz="4" w:space="0" w:color="auto"/>
            </w:tcBorders>
            <w:shd w:val="clear" w:color="auto" w:fill="auto"/>
            <w:hideMark/>
          </w:tcPr>
          <w:p w14:paraId="3912CF69"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21ABB74D"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CB14467" w14:textId="77777777" w:rsidTr="00637C53">
        <w:trPr>
          <w:trHeight w:val="31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031C889"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d)</w:t>
            </w:r>
          </w:p>
        </w:tc>
        <w:tc>
          <w:tcPr>
            <w:tcW w:w="4446" w:type="dxa"/>
            <w:tcBorders>
              <w:top w:val="nil"/>
              <w:left w:val="nil"/>
              <w:bottom w:val="single" w:sz="4" w:space="0" w:color="auto"/>
              <w:right w:val="single" w:sz="4" w:space="0" w:color="auto"/>
            </w:tcBorders>
            <w:shd w:val="clear" w:color="auto" w:fill="auto"/>
            <w:hideMark/>
          </w:tcPr>
          <w:p w14:paraId="20E718A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Drawn on</w:t>
            </w:r>
          </w:p>
        </w:tc>
        <w:tc>
          <w:tcPr>
            <w:tcW w:w="342" w:type="dxa"/>
            <w:tcBorders>
              <w:top w:val="nil"/>
              <w:left w:val="nil"/>
              <w:bottom w:val="single" w:sz="4" w:space="0" w:color="auto"/>
              <w:right w:val="single" w:sz="4" w:space="0" w:color="auto"/>
            </w:tcBorders>
            <w:shd w:val="clear" w:color="auto" w:fill="auto"/>
            <w:hideMark/>
          </w:tcPr>
          <w:p w14:paraId="5CAA3D59" w14:textId="77777777" w:rsidR="00637C53" w:rsidRPr="00637C53" w:rsidRDefault="00637C53" w:rsidP="00637C53">
            <w:pPr>
              <w:spacing w:after="0" w:line="240" w:lineRule="auto"/>
              <w:rPr>
                <w:rFonts w:ascii="Times New Roman" w:eastAsia="Times New Roman" w:hAnsi="Times New Roman"/>
                <w:sz w:val="24"/>
                <w:szCs w:val="24"/>
              </w:rPr>
            </w:pPr>
            <w:r w:rsidRPr="00637C53">
              <w:rPr>
                <w:rFonts w:ascii="Times New Roman" w:eastAsia="Times New Roman" w:hAnsi="Times New Roman"/>
                <w:sz w:val="24"/>
                <w:szCs w:val="24"/>
              </w:rPr>
              <w:t> </w:t>
            </w:r>
          </w:p>
        </w:tc>
        <w:tc>
          <w:tcPr>
            <w:tcW w:w="3538" w:type="dxa"/>
            <w:tcBorders>
              <w:top w:val="nil"/>
              <w:left w:val="nil"/>
              <w:bottom w:val="single" w:sz="4" w:space="0" w:color="auto"/>
              <w:right w:val="single" w:sz="4" w:space="0" w:color="auto"/>
            </w:tcBorders>
            <w:shd w:val="clear" w:color="auto" w:fill="auto"/>
            <w:hideMark/>
          </w:tcPr>
          <w:p w14:paraId="0A00686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BA59CA3" w14:textId="77777777" w:rsidTr="00637C53">
        <w:trPr>
          <w:trHeight w:val="315"/>
        </w:trPr>
        <w:tc>
          <w:tcPr>
            <w:tcW w:w="1010" w:type="dxa"/>
            <w:tcBorders>
              <w:top w:val="nil"/>
              <w:left w:val="nil"/>
              <w:bottom w:val="nil"/>
              <w:right w:val="nil"/>
            </w:tcBorders>
            <w:shd w:val="clear" w:color="auto" w:fill="auto"/>
            <w:vAlign w:val="center"/>
            <w:hideMark/>
          </w:tcPr>
          <w:p w14:paraId="479A043A"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hideMark/>
          </w:tcPr>
          <w:p w14:paraId="7AA0F29E"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342" w:type="dxa"/>
            <w:tcBorders>
              <w:top w:val="nil"/>
              <w:left w:val="nil"/>
              <w:bottom w:val="nil"/>
              <w:right w:val="nil"/>
            </w:tcBorders>
            <w:shd w:val="clear" w:color="auto" w:fill="auto"/>
            <w:hideMark/>
          </w:tcPr>
          <w:p w14:paraId="0B889788" w14:textId="77777777" w:rsidR="00637C53" w:rsidRPr="00637C53" w:rsidRDefault="00637C53" w:rsidP="00637C53">
            <w:pPr>
              <w:spacing w:after="0" w:line="240" w:lineRule="auto"/>
              <w:jc w:val="both"/>
              <w:rPr>
                <w:rFonts w:ascii="Times New Roman" w:eastAsia="Times New Roman" w:hAnsi="Times New Roman"/>
                <w:sz w:val="20"/>
                <w:szCs w:val="20"/>
              </w:rPr>
            </w:pPr>
          </w:p>
        </w:tc>
        <w:tc>
          <w:tcPr>
            <w:tcW w:w="3538" w:type="dxa"/>
            <w:tcBorders>
              <w:top w:val="nil"/>
              <w:left w:val="nil"/>
              <w:bottom w:val="nil"/>
              <w:right w:val="nil"/>
            </w:tcBorders>
            <w:shd w:val="clear" w:color="auto" w:fill="auto"/>
            <w:noWrap/>
            <w:hideMark/>
          </w:tcPr>
          <w:p w14:paraId="1229E0E6" w14:textId="77777777" w:rsidR="00637C53" w:rsidRPr="00637C53" w:rsidRDefault="00637C53" w:rsidP="00637C53">
            <w:pPr>
              <w:spacing w:after="0" w:line="240" w:lineRule="auto"/>
              <w:rPr>
                <w:rFonts w:ascii="Times New Roman" w:eastAsia="Times New Roman" w:hAnsi="Times New Roman"/>
                <w:sz w:val="20"/>
                <w:szCs w:val="20"/>
              </w:rPr>
            </w:pPr>
          </w:p>
        </w:tc>
      </w:tr>
      <w:tr w:rsidR="00637C53" w:rsidRPr="00637C53" w14:paraId="185346A1" w14:textId="77777777" w:rsidTr="00637C53">
        <w:trPr>
          <w:trHeight w:val="315"/>
        </w:trPr>
        <w:tc>
          <w:tcPr>
            <w:tcW w:w="1010" w:type="dxa"/>
            <w:tcBorders>
              <w:top w:val="nil"/>
              <w:left w:val="nil"/>
              <w:bottom w:val="nil"/>
              <w:right w:val="nil"/>
            </w:tcBorders>
            <w:shd w:val="clear" w:color="auto" w:fill="auto"/>
            <w:vAlign w:val="center"/>
            <w:hideMark/>
          </w:tcPr>
          <w:p w14:paraId="4B770530"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Note :</w:t>
            </w:r>
          </w:p>
        </w:tc>
        <w:tc>
          <w:tcPr>
            <w:tcW w:w="4446" w:type="dxa"/>
            <w:tcBorders>
              <w:top w:val="nil"/>
              <w:left w:val="nil"/>
              <w:bottom w:val="nil"/>
              <w:right w:val="nil"/>
            </w:tcBorders>
            <w:shd w:val="clear" w:color="auto" w:fill="auto"/>
            <w:hideMark/>
          </w:tcPr>
          <w:p w14:paraId="300ED28A" w14:textId="77777777" w:rsidR="00637C53" w:rsidRPr="00637C53" w:rsidRDefault="00637C53" w:rsidP="00637C53">
            <w:pPr>
              <w:spacing w:after="0" w:line="240" w:lineRule="auto"/>
              <w:jc w:val="center"/>
              <w:rPr>
                <w:rFonts w:ascii="Times New Roman" w:eastAsia="Times New Roman" w:hAnsi="Times New Roman"/>
                <w:sz w:val="24"/>
                <w:szCs w:val="24"/>
              </w:rPr>
            </w:pPr>
          </w:p>
        </w:tc>
        <w:tc>
          <w:tcPr>
            <w:tcW w:w="342" w:type="dxa"/>
            <w:tcBorders>
              <w:top w:val="nil"/>
              <w:left w:val="nil"/>
              <w:bottom w:val="nil"/>
              <w:right w:val="nil"/>
            </w:tcBorders>
            <w:shd w:val="clear" w:color="auto" w:fill="auto"/>
            <w:hideMark/>
          </w:tcPr>
          <w:p w14:paraId="43AFB247" w14:textId="77777777" w:rsidR="00637C53" w:rsidRPr="00637C53" w:rsidRDefault="00637C53" w:rsidP="00637C53">
            <w:pPr>
              <w:spacing w:after="0" w:line="240" w:lineRule="auto"/>
              <w:jc w:val="both"/>
              <w:rPr>
                <w:rFonts w:ascii="Times New Roman" w:eastAsia="Times New Roman" w:hAnsi="Times New Roman"/>
                <w:sz w:val="20"/>
                <w:szCs w:val="20"/>
              </w:rPr>
            </w:pPr>
          </w:p>
        </w:tc>
        <w:tc>
          <w:tcPr>
            <w:tcW w:w="3538" w:type="dxa"/>
            <w:tcBorders>
              <w:top w:val="nil"/>
              <w:left w:val="nil"/>
              <w:bottom w:val="nil"/>
              <w:right w:val="nil"/>
            </w:tcBorders>
            <w:shd w:val="clear" w:color="auto" w:fill="auto"/>
            <w:noWrap/>
            <w:hideMark/>
          </w:tcPr>
          <w:p w14:paraId="465725D5" w14:textId="77777777" w:rsidR="00637C53" w:rsidRPr="00637C53" w:rsidRDefault="00637C53" w:rsidP="00637C53">
            <w:pPr>
              <w:spacing w:after="0" w:line="240" w:lineRule="auto"/>
              <w:rPr>
                <w:rFonts w:ascii="Times New Roman" w:eastAsia="Times New Roman" w:hAnsi="Times New Roman"/>
                <w:sz w:val="20"/>
                <w:szCs w:val="20"/>
              </w:rPr>
            </w:pPr>
          </w:p>
        </w:tc>
      </w:tr>
      <w:tr w:rsidR="00637C53" w:rsidRPr="00637C53" w14:paraId="7499A719" w14:textId="77777777" w:rsidTr="00637C53">
        <w:trPr>
          <w:trHeight w:val="1335"/>
        </w:trPr>
        <w:tc>
          <w:tcPr>
            <w:tcW w:w="1010" w:type="dxa"/>
            <w:tcBorders>
              <w:top w:val="nil"/>
              <w:left w:val="nil"/>
              <w:bottom w:val="nil"/>
              <w:right w:val="nil"/>
            </w:tcBorders>
            <w:shd w:val="clear" w:color="auto" w:fill="auto"/>
            <w:noWrap/>
            <w:vAlign w:val="center"/>
            <w:hideMark/>
          </w:tcPr>
          <w:p w14:paraId="4DC957B1"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1</w:t>
            </w:r>
          </w:p>
        </w:tc>
        <w:tc>
          <w:tcPr>
            <w:tcW w:w="8326" w:type="dxa"/>
            <w:gridSpan w:val="3"/>
            <w:tcBorders>
              <w:top w:val="nil"/>
              <w:left w:val="nil"/>
              <w:bottom w:val="nil"/>
              <w:right w:val="nil"/>
            </w:tcBorders>
            <w:shd w:val="clear" w:color="auto" w:fill="auto"/>
            <w:hideMark/>
          </w:tcPr>
          <w:p w14:paraId="40360CE6"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In case of multiple dates of allotment, please provide an annexure as follows:  (a) Date of allotment, (b) Number of securities, (c)  Issue price  (d) Distinctive number range from  and (e) Distinctive number range to (the same shall be provided in soft copy form in MS-Excel also)</w:t>
            </w:r>
          </w:p>
        </w:tc>
      </w:tr>
      <w:tr w:rsidR="00637C53" w:rsidRPr="00637C53" w14:paraId="3DDEF548" w14:textId="77777777" w:rsidTr="00637C53">
        <w:trPr>
          <w:trHeight w:val="1050"/>
        </w:trPr>
        <w:tc>
          <w:tcPr>
            <w:tcW w:w="1010" w:type="dxa"/>
            <w:tcBorders>
              <w:top w:val="nil"/>
              <w:left w:val="nil"/>
              <w:bottom w:val="nil"/>
              <w:right w:val="nil"/>
            </w:tcBorders>
            <w:shd w:val="clear" w:color="auto" w:fill="auto"/>
            <w:vAlign w:val="center"/>
            <w:hideMark/>
          </w:tcPr>
          <w:p w14:paraId="45AC583A"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2</w:t>
            </w:r>
          </w:p>
        </w:tc>
        <w:tc>
          <w:tcPr>
            <w:tcW w:w="8326" w:type="dxa"/>
            <w:gridSpan w:val="3"/>
            <w:tcBorders>
              <w:top w:val="nil"/>
              <w:left w:val="nil"/>
              <w:bottom w:val="nil"/>
              <w:right w:val="nil"/>
            </w:tcBorders>
            <w:shd w:val="clear" w:color="auto" w:fill="auto"/>
            <w:hideMark/>
          </w:tcPr>
          <w:p w14:paraId="7FC18381"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In case of securities under lock-in, please provide the following details; a) Number of securities, b) Distinctive number range from, c) Distinctive number range to, d) Lock-in start date, e) Lock-in end date</w:t>
            </w:r>
          </w:p>
        </w:tc>
      </w:tr>
      <w:tr w:rsidR="00637C53" w:rsidRPr="00637C53" w14:paraId="042F7CA8" w14:textId="77777777" w:rsidTr="00637C53">
        <w:trPr>
          <w:trHeight w:val="315"/>
        </w:trPr>
        <w:tc>
          <w:tcPr>
            <w:tcW w:w="1010" w:type="dxa"/>
            <w:tcBorders>
              <w:top w:val="nil"/>
              <w:left w:val="nil"/>
              <w:bottom w:val="nil"/>
              <w:right w:val="nil"/>
            </w:tcBorders>
            <w:shd w:val="clear" w:color="auto" w:fill="auto"/>
            <w:noWrap/>
            <w:vAlign w:val="center"/>
            <w:hideMark/>
          </w:tcPr>
          <w:p w14:paraId="2D74AA18" w14:textId="77777777" w:rsidR="00637C53" w:rsidRPr="00637C53" w:rsidRDefault="00637C53" w:rsidP="00637C53">
            <w:pPr>
              <w:spacing w:after="0" w:line="240" w:lineRule="auto"/>
              <w:jc w:val="center"/>
              <w:rPr>
                <w:rFonts w:ascii="Times New Roman" w:eastAsia="Times New Roman" w:hAnsi="Times New Roman"/>
                <w:sz w:val="24"/>
                <w:szCs w:val="24"/>
              </w:rPr>
            </w:pPr>
            <w:r w:rsidRPr="00637C53">
              <w:rPr>
                <w:rFonts w:ascii="Times New Roman" w:eastAsia="Times New Roman" w:hAnsi="Times New Roman"/>
                <w:sz w:val="24"/>
                <w:szCs w:val="24"/>
              </w:rPr>
              <w:t>3</w:t>
            </w:r>
          </w:p>
        </w:tc>
        <w:tc>
          <w:tcPr>
            <w:tcW w:w="8326" w:type="dxa"/>
            <w:gridSpan w:val="3"/>
            <w:tcBorders>
              <w:top w:val="nil"/>
              <w:left w:val="nil"/>
              <w:bottom w:val="nil"/>
              <w:right w:val="nil"/>
            </w:tcBorders>
            <w:shd w:val="clear" w:color="auto" w:fill="auto"/>
            <w:noWrap/>
            <w:hideMark/>
          </w:tcPr>
          <w:p w14:paraId="6FAE1383"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Any other document as required by the Exchange</w:t>
            </w:r>
          </w:p>
        </w:tc>
      </w:tr>
      <w:tr w:rsidR="00637C53" w:rsidRPr="00637C53" w14:paraId="60BA0D55" w14:textId="77777777" w:rsidTr="00637C53">
        <w:trPr>
          <w:trHeight w:val="315"/>
        </w:trPr>
        <w:tc>
          <w:tcPr>
            <w:tcW w:w="1010" w:type="dxa"/>
            <w:tcBorders>
              <w:top w:val="nil"/>
              <w:left w:val="nil"/>
              <w:bottom w:val="nil"/>
              <w:right w:val="nil"/>
            </w:tcBorders>
            <w:shd w:val="clear" w:color="auto" w:fill="auto"/>
            <w:noWrap/>
            <w:vAlign w:val="center"/>
            <w:hideMark/>
          </w:tcPr>
          <w:p w14:paraId="2CCDFA72"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noWrap/>
            <w:hideMark/>
          </w:tcPr>
          <w:p w14:paraId="750DB0D7"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342" w:type="dxa"/>
            <w:tcBorders>
              <w:top w:val="nil"/>
              <w:left w:val="nil"/>
              <w:bottom w:val="nil"/>
              <w:right w:val="nil"/>
            </w:tcBorders>
            <w:shd w:val="clear" w:color="auto" w:fill="auto"/>
            <w:noWrap/>
            <w:hideMark/>
          </w:tcPr>
          <w:p w14:paraId="2946289C" w14:textId="77777777" w:rsidR="00637C53" w:rsidRPr="00637C53" w:rsidRDefault="00637C53" w:rsidP="00637C53">
            <w:pPr>
              <w:spacing w:after="0" w:line="240" w:lineRule="auto"/>
              <w:jc w:val="both"/>
              <w:rPr>
                <w:rFonts w:ascii="Times New Roman" w:eastAsia="Times New Roman" w:hAnsi="Times New Roman"/>
                <w:sz w:val="20"/>
                <w:szCs w:val="20"/>
              </w:rPr>
            </w:pPr>
          </w:p>
        </w:tc>
        <w:tc>
          <w:tcPr>
            <w:tcW w:w="3538" w:type="dxa"/>
            <w:tcBorders>
              <w:top w:val="nil"/>
              <w:left w:val="nil"/>
              <w:bottom w:val="nil"/>
              <w:right w:val="nil"/>
            </w:tcBorders>
            <w:shd w:val="clear" w:color="auto" w:fill="auto"/>
            <w:noWrap/>
            <w:hideMark/>
          </w:tcPr>
          <w:p w14:paraId="0390AFEF" w14:textId="77777777" w:rsidR="00637C53" w:rsidRPr="00637C53" w:rsidRDefault="00637C53" w:rsidP="00637C53">
            <w:pPr>
              <w:spacing w:after="0" w:line="240" w:lineRule="auto"/>
              <w:jc w:val="both"/>
              <w:rPr>
                <w:rFonts w:ascii="Times New Roman" w:eastAsia="Times New Roman" w:hAnsi="Times New Roman"/>
                <w:sz w:val="20"/>
                <w:szCs w:val="20"/>
              </w:rPr>
            </w:pPr>
          </w:p>
        </w:tc>
      </w:tr>
      <w:tr w:rsidR="00637C53" w:rsidRPr="00637C53" w14:paraId="58F550BB" w14:textId="77777777" w:rsidTr="00637C53">
        <w:trPr>
          <w:trHeight w:val="315"/>
        </w:trPr>
        <w:tc>
          <w:tcPr>
            <w:tcW w:w="1010" w:type="dxa"/>
            <w:tcBorders>
              <w:top w:val="nil"/>
              <w:left w:val="nil"/>
              <w:bottom w:val="nil"/>
              <w:right w:val="nil"/>
            </w:tcBorders>
            <w:shd w:val="clear" w:color="auto" w:fill="auto"/>
            <w:noWrap/>
            <w:vAlign w:val="center"/>
            <w:hideMark/>
          </w:tcPr>
          <w:p w14:paraId="5C9E67D8" w14:textId="77777777" w:rsidR="00637C53" w:rsidRPr="00637C53" w:rsidRDefault="00637C53" w:rsidP="00637C53">
            <w:pPr>
              <w:spacing w:after="0" w:line="240" w:lineRule="auto"/>
              <w:jc w:val="both"/>
              <w:rPr>
                <w:rFonts w:ascii="Times New Roman" w:eastAsia="Times New Roman" w:hAnsi="Times New Roman"/>
                <w:sz w:val="20"/>
                <w:szCs w:val="20"/>
              </w:rPr>
            </w:pPr>
          </w:p>
        </w:tc>
        <w:tc>
          <w:tcPr>
            <w:tcW w:w="4446" w:type="dxa"/>
            <w:tcBorders>
              <w:top w:val="nil"/>
              <w:left w:val="nil"/>
              <w:bottom w:val="nil"/>
              <w:right w:val="nil"/>
            </w:tcBorders>
            <w:shd w:val="clear" w:color="auto" w:fill="auto"/>
            <w:noWrap/>
            <w:vAlign w:val="bottom"/>
            <w:hideMark/>
          </w:tcPr>
          <w:p w14:paraId="4402ADDF"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Date</w:t>
            </w:r>
          </w:p>
        </w:tc>
        <w:tc>
          <w:tcPr>
            <w:tcW w:w="342" w:type="dxa"/>
            <w:tcBorders>
              <w:top w:val="nil"/>
              <w:left w:val="nil"/>
              <w:bottom w:val="nil"/>
              <w:right w:val="nil"/>
            </w:tcBorders>
            <w:shd w:val="clear" w:color="auto" w:fill="auto"/>
            <w:noWrap/>
            <w:vAlign w:val="bottom"/>
            <w:hideMark/>
          </w:tcPr>
          <w:p w14:paraId="35D52D23" w14:textId="77777777" w:rsidR="00637C53" w:rsidRPr="00637C53" w:rsidRDefault="00637C53" w:rsidP="00637C53">
            <w:pPr>
              <w:spacing w:after="0" w:line="240" w:lineRule="auto"/>
              <w:jc w:val="right"/>
              <w:rPr>
                <w:rFonts w:ascii="Times New Roman" w:eastAsia="Times New Roman" w:hAnsi="Times New Roman"/>
                <w:sz w:val="24"/>
                <w:szCs w:val="24"/>
              </w:rPr>
            </w:pPr>
          </w:p>
        </w:tc>
        <w:tc>
          <w:tcPr>
            <w:tcW w:w="3538" w:type="dxa"/>
            <w:tcBorders>
              <w:top w:val="single" w:sz="4" w:space="0" w:color="auto"/>
              <w:left w:val="single" w:sz="4" w:space="0" w:color="auto"/>
              <w:bottom w:val="single" w:sz="4" w:space="0" w:color="auto"/>
              <w:right w:val="single" w:sz="4" w:space="0" w:color="auto"/>
            </w:tcBorders>
            <w:shd w:val="clear" w:color="auto" w:fill="auto"/>
            <w:hideMark/>
          </w:tcPr>
          <w:p w14:paraId="4E316B7C"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301FB29A" w14:textId="77777777" w:rsidTr="00637C53">
        <w:trPr>
          <w:trHeight w:val="315"/>
        </w:trPr>
        <w:tc>
          <w:tcPr>
            <w:tcW w:w="1010" w:type="dxa"/>
            <w:tcBorders>
              <w:top w:val="nil"/>
              <w:left w:val="nil"/>
              <w:bottom w:val="nil"/>
              <w:right w:val="nil"/>
            </w:tcBorders>
            <w:shd w:val="clear" w:color="auto" w:fill="auto"/>
            <w:vAlign w:val="center"/>
            <w:hideMark/>
          </w:tcPr>
          <w:p w14:paraId="56270A39"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hideMark/>
          </w:tcPr>
          <w:p w14:paraId="32C002F3"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Place</w:t>
            </w:r>
          </w:p>
        </w:tc>
        <w:tc>
          <w:tcPr>
            <w:tcW w:w="342" w:type="dxa"/>
            <w:tcBorders>
              <w:top w:val="nil"/>
              <w:left w:val="nil"/>
              <w:bottom w:val="nil"/>
              <w:right w:val="nil"/>
            </w:tcBorders>
            <w:shd w:val="clear" w:color="auto" w:fill="auto"/>
            <w:hideMark/>
          </w:tcPr>
          <w:p w14:paraId="0B3E00BE" w14:textId="77777777" w:rsidR="00637C53" w:rsidRPr="00637C53" w:rsidRDefault="00637C53" w:rsidP="00637C53">
            <w:pPr>
              <w:spacing w:after="0" w:line="240" w:lineRule="auto"/>
              <w:jc w:val="right"/>
              <w:rPr>
                <w:rFonts w:ascii="Times New Roman" w:eastAsia="Times New Roman" w:hAnsi="Times New Roman"/>
                <w:sz w:val="24"/>
                <w:szCs w:val="24"/>
              </w:rPr>
            </w:pPr>
          </w:p>
        </w:tc>
        <w:tc>
          <w:tcPr>
            <w:tcW w:w="3538" w:type="dxa"/>
            <w:tcBorders>
              <w:top w:val="nil"/>
              <w:left w:val="single" w:sz="4" w:space="0" w:color="auto"/>
              <w:bottom w:val="single" w:sz="4" w:space="0" w:color="auto"/>
              <w:right w:val="single" w:sz="4" w:space="0" w:color="auto"/>
            </w:tcBorders>
            <w:shd w:val="clear" w:color="auto" w:fill="auto"/>
            <w:hideMark/>
          </w:tcPr>
          <w:p w14:paraId="64AF320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0795EC2E" w14:textId="77777777" w:rsidTr="00637C53">
        <w:trPr>
          <w:trHeight w:val="630"/>
        </w:trPr>
        <w:tc>
          <w:tcPr>
            <w:tcW w:w="1010" w:type="dxa"/>
            <w:tcBorders>
              <w:top w:val="nil"/>
              <w:left w:val="nil"/>
              <w:bottom w:val="nil"/>
              <w:right w:val="nil"/>
            </w:tcBorders>
            <w:shd w:val="clear" w:color="auto" w:fill="auto"/>
            <w:vAlign w:val="center"/>
            <w:hideMark/>
          </w:tcPr>
          <w:p w14:paraId="4B139948"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vAlign w:val="center"/>
            <w:hideMark/>
          </w:tcPr>
          <w:p w14:paraId="49EC491B"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Authorised Signatory and                                                              Stamp of the company</w:t>
            </w:r>
          </w:p>
        </w:tc>
        <w:tc>
          <w:tcPr>
            <w:tcW w:w="342" w:type="dxa"/>
            <w:tcBorders>
              <w:top w:val="nil"/>
              <w:left w:val="nil"/>
              <w:bottom w:val="nil"/>
              <w:right w:val="nil"/>
            </w:tcBorders>
            <w:shd w:val="clear" w:color="auto" w:fill="auto"/>
            <w:hideMark/>
          </w:tcPr>
          <w:p w14:paraId="08BD6482" w14:textId="77777777" w:rsidR="00637C53" w:rsidRPr="00637C53" w:rsidRDefault="00637C53" w:rsidP="00637C53">
            <w:pPr>
              <w:spacing w:after="0" w:line="240" w:lineRule="auto"/>
              <w:jc w:val="right"/>
              <w:rPr>
                <w:rFonts w:ascii="Times New Roman" w:eastAsia="Times New Roman" w:hAnsi="Times New Roman"/>
                <w:sz w:val="24"/>
                <w:szCs w:val="24"/>
              </w:rPr>
            </w:pPr>
          </w:p>
        </w:tc>
        <w:tc>
          <w:tcPr>
            <w:tcW w:w="3538" w:type="dxa"/>
            <w:tcBorders>
              <w:top w:val="nil"/>
              <w:left w:val="single" w:sz="4" w:space="0" w:color="auto"/>
              <w:bottom w:val="single" w:sz="4" w:space="0" w:color="auto"/>
              <w:right w:val="single" w:sz="4" w:space="0" w:color="auto"/>
            </w:tcBorders>
            <w:shd w:val="clear" w:color="auto" w:fill="auto"/>
            <w:hideMark/>
          </w:tcPr>
          <w:p w14:paraId="64C57E94"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635DC354" w14:textId="77777777" w:rsidTr="00637C53">
        <w:trPr>
          <w:trHeight w:val="315"/>
        </w:trPr>
        <w:tc>
          <w:tcPr>
            <w:tcW w:w="1010" w:type="dxa"/>
            <w:tcBorders>
              <w:top w:val="nil"/>
              <w:left w:val="nil"/>
              <w:bottom w:val="nil"/>
              <w:right w:val="nil"/>
            </w:tcBorders>
            <w:shd w:val="clear" w:color="auto" w:fill="auto"/>
            <w:vAlign w:val="center"/>
            <w:hideMark/>
          </w:tcPr>
          <w:p w14:paraId="1D925038"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hideMark/>
          </w:tcPr>
          <w:p w14:paraId="111C2DF8"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Name</w:t>
            </w:r>
          </w:p>
        </w:tc>
        <w:tc>
          <w:tcPr>
            <w:tcW w:w="342" w:type="dxa"/>
            <w:tcBorders>
              <w:top w:val="nil"/>
              <w:left w:val="nil"/>
              <w:bottom w:val="nil"/>
              <w:right w:val="nil"/>
            </w:tcBorders>
            <w:shd w:val="clear" w:color="auto" w:fill="auto"/>
            <w:hideMark/>
          </w:tcPr>
          <w:p w14:paraId="011C2A5C" w14:textId="77777777" w:rsidR="00637C53" w:rsidRPr="00637C53" w:rsidRDefault="00637C53" w:rsidP="00637C53">
            <w:pPr>
              <w:spacing w:after="0" w:line="240" w:lineRule="auto"/>
              <w:jc w:val="right"/>
              <w:rPr>
                <w:rFonts w:ascii="Times New Roman" w:eastAsia="Times New Roman" w:hAnsi="Times New Roman"/>
                <w:sz w:val="24"/>
                <w:szCs w:val="24"/>
              </w:rPr>
            </w:pPr>
          </w:p>
        </w:tc>
        <w:tc>
          <w:tcPr>
            <w:tcW w:w="3538" w:type="dxa"/>
            <w:tcBorders>
              <w:top w:val="nil"/>
              <w:left w:val="single" w:sz="4" w:space="0" w:color="auto"/>
              <w:bottom w:val="single" w:sz="4" w:space="0" w:color="auto"/>
              <w:right w:val="single" w:sz="4" w:space="0" w:color="auto"/>
            </w:tcBorders>
            <w:shd w:val="clear" w:color="auto" w:fill="auto"/>
            <w:hideMark/>
          </w:tcPr>
          <w:p w14:paraId="3091C5CB"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4136C608" w14:textId="77777777" w:rsidTr="00637C53">
        <w:trPr>
          <w:trHeight w:val="315"/>
        </w:trPr>
        <w:tc>
          <w:tcPr>
            <w:tcW w:w="1010" w:type="dxa"/>
            <w:tcBorders>
              <w:top w:val="nil"/>
              <w:left w:val="nil"/>
              <w:bottom w:val="nil"/>
              <w:right w:val="nil"/>
            </w:tcBorders>
            <w:shd w:val="clear" w:color="auto" w:fill="auto"/>
            <w:vAlign w:val="center"/>
            <w:hideMark/>
          </w:tcPr>
          <w:p w14:paraId="1F1B56E8"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hideMark/>
          </w:tcPr>
          <w:p w14:paraId="76E1B4EE" w14:textId="77777777" w:rsidR="00637C53" w:rsidRPr="00637C53" w:rsidRDefault="00637C53" w:rsidP="00637C53">
            <w:pPr>
              <w:spacing w:after="0" w:line="240" w:lineRule="auto"/>
              <w:jc w:val="right"/>
              <w:rPr>
                <w:rFonts w:ascii="Times New Roman" w:eastAsia="Times New Roman" w:hAnsi="Times New Roman"/>
                <w:sz w:val="24"/>
                <w:szCs w:val="24"/>
              </w:rPr>
            </w:pPr>
            <w:r w:rsidRPr="00637C53">
              <w:rPr>
                <w:rFonts w:ascii="Times New Roman" w:eastAsia="Times New Roman" w:hAnsi="Times New Roman"/>
                <w:sz w:val="24"/>
                <w:szCs w:val="24"/>
              </w:rPr>
              <w:t>Designation</w:t>
            </w:r>
          </w:p>
        </w:tc>
        <w:tc>
          <w:tcPr>
            <w:tcW w:w="342" w:type="dxa"/>
            <w:tcBorders>
              <w:top w:val="nil"/>
              <w:left w:val="nil"/>
              <w:bottom w:val="nil"/>
              <w:right w:val="nil"/>
            </w:tcBorders>
            <w:shd w:val="clear" w:color="auto" w:fill="auto"/>
            <w:hideMark/>
          </w:tcPr>
          <w:p w14:paraId="4BE70692" w14:textId="77777777" w:rsidR="00637C53" w:rsidRPr="00637C53" w:rsidRDefault="00637C53" w:rsidP="00637C53">
            <w:pPr>
              <w:spacing w:after="0" w:line="240" w:lineRule="auto"/>
              <w:jc w:val="right"/>
              <w:rPr>
                <w:rFonts w:ascii="Times New Roman" w:eastAsia="Times New Roman" w:hAnsi="Times New Roman"/>
                <w:sz w:val="24"/>
                <w:szCs w:val="24"/>
              </w:rPr>
            </w:pPr>
          </w:p>
        </w:tc>
        <w:tc>
          <w:tcPr>
            <w:tcW w:w="3538" w:type="dxa"/>
            <w:tcBorders>
              <w:top w:val="nil"/>
              <w:left w:val="single" w:sz="4" w:space="0" w:color="auto"/>
              <w:bottom w:val="single" w:sz="4" w:space="0" w:color="auto"/>
              <w:right w:val="single" w:sz="4" w:space="0" w:color="auto"/>
            </w:tcBorders>
            <w:shd w:val="clear" w:color="auto" w:fill="auto"/>
            <w:hideMark/>
          </w:tcPr>
          <w:p w14:paraId="78F3EF78" w14:textId="77777777" w:rsidR="00637C53" w:rsidRPr="00637C53" w:rsidRDefault="00637C53" w:rsidP="00637C53">
            <w:pPr>
              <w:spacing w:after="0" w:line="240" w:lineRule="auto"/>
              <w:jc w:val="both"/>
              <w:rPr>
                <w:rFonts w:ascii="Times New Roman" w:eastAsia="Times New Roman" w:hAnsi="Times New Roman"/>
                <w:sz w:val="24"/>
                <w:szCs w:val="24"/>
              </w:rPr>
            </w:pPr>
            <w:r w:rsidRPr="00637C53">
              <w:rPr>
                <w:rFonts w:ascii="Times New Roman" w:eastAsia="Times New Roman" w:hAnsi="Times New Roman"/>
                <w:sz w:val="24"/>
                <w:szCs w:val="24"/>
              </w:rPr>
              <w:t> </w:t>
            </w:r>
          </w:p>
        </w:tc>
      </w:tr>
      <w:tr w:rsidR="00637C53" w:rsidRPr="00637C53" w14:paraId="2AB12655" w14:textId="77777777" w:rsidTr="00637C53">
        <w:trPr>
          <w:trHeight w:val="300"/>
        </w:trPr>
        <w:tc>
          <w:tcPr>
            <w:tcW w:w="1010" w:type="dxa"/>
            <w:tcBorders>
              <w:top w:val="nil"/>
              <w:left w:val="nil"/>
              <w:bottom w:val="nil"/>
              <w:right w:val="nil"/>
            </w:tcBorders>
            <w:shd w:val="clear" w:color="auto" w:fill="auto"/>
            <w:noWrap/>
            <w:vAlign w:val="center"/>
            <w:hideMark/>
          </w:tcPr>
          <w:p w14:paraId="6D57E90F" w14:textId="77777777" w:rsidR="00637C53" w:rsidRPr="00637C53" w:rsidRDefault="00637C53" w:rsidP="00637C53">
            <w:pPr>
              <w:spacing w:after="0" w:line="240" w:lineRule="auto"/>
              <w:jc w:val="both"/>
              <w:rPr>
                <w:rFonts w:ascii="Times New Roman" w:eastAsia="Times New Roman" w:hAnsi="Times New Roman"/>
                <w:sz w:val="24"/>
                <w:szCs w:val="24"/>
              </w:rPr>
            </w:pPr>
          </w:p>
        </w:tc>
        <w:tc>
          <w:tcPr>
            <w:tcW w:w="4446" w:type="dxa"/>
            <w:tcBorders>
              <w:top w:val="nil"/>
              <w:left w:val="nil"/>
              <w:bottom w:val="nil"/>
              <w:right w:val="nil"/>
            </w:tcBorders>
            <w:shd w:val="clear" w:color="auto" w:fill="auto"/>
            <w:noWrap/>
            <w:vAlign w:val="bottom"/>
            <w:hideMark/>
          </w:tcPr>
          <w:p w14:paraId="6094E194" w14:textId="77777777" w:rsidR="00637C53" w:rsidRPr="00637C53" w:rsidRDefault="00637C53" w:rsidP="00637C53">
            <w:pPr>
              <w:spacing w:after="0" w:line="240" w:lineRule="auto"/>
              <w:jc w:val="center"/>
              <w:rPr>
                <w:rFonts w:ascii="Times New Roman" w:eastAsia="Times New Roman" w:hAnsi="Times New Roman"/>
                <w:sz w:val="20"/>
                <w:szCs w:val="20"/>
              </w:rPr>
            </w:pPr>
          </w:p>
        </w:tc>
        <w:tc>
          <w:tcPr>
            <w:tcW w:w="342" w:type="dxa"/>
            <w:tcBorders>
              <w:top w:val="nil"/>
              <w:left w:val="nil"/>
              <w:bottom w:val="nil"/>
              <w:right w:val="nil"/>
            </w:tcBorders>
            <w:shd w:val="clear" w:color="auto" w:fill="auto"/>
            <w:noWrap/>
            <w:vAlign w:val="bottom"/>
            <w:hideMark/>
          </w:tcPr>
          <w:p w14:paraId="4A9ED1CB" w14:textId="77777777" w:rsidR="00637C53" w:rsidRPr="00637C53" w:rsidRDefault="00637C53" w:rsidP="00637C53">
            <w:pPr>
              <w:spacing w:after="0" w:line="240" w:lineRule="auto"/>
              <w:rPr>
                <w:rFonts w:ascii="Times New Roman" w:eastAsia="Times New Roman" w:hAnsi="Times New Roman"/>
                <w:sz w:val="20"/>
                <w:szCs w:val="20"/>
              </w:rPr>
            </w:pPr>
          </w:p>
        </w:tc>
        <w:tc>
          <w:tcPr>
            <w:tcW w:w="3538" w:type="dxa"/>
            <w:tcBorders>
              <w:top w:val="nil"/>
              <w:left w:val="nil"/>
              <w:bottom w:val="nil"/>
              <w:right w:val="nil"/>
            </w:tcBorders>
            <w:shd w:val="clear" w:color="auto" w:fill="auto"/>
            <w:noWrap/>
            <w:vAlign w:val="bottom"/>
            <w:hideMark/>
          </w:tcPr>
          <w:p w14:paraId="49E32938" w14:textId="77777777" w:rsidR="00637C53" w:rsidRPr="00637C53" w:rsidRDefault="00637C53" w:rsidP="00637C53">
            <w:pPr>
              <w:spacing w:after="0" w:line="240" w:lineRule="auto"/>
              <w:rPr>
                <w:rFonts w:ascii="Times New Roman" w:eastAsia="Times New Roman" w:hAnsi="Times New Roman"/>
                <w:sz w:val="20"/>
                <w:szCs w:val="20"/>
              </w:rPr>
            </w:pPr>
          </w:p>
        </w:tc>
      </w:tr>
    </w:tbl>
    <w:p w14:paraId="4853DBAD" w14:textId="77777777" w:rsidR="00637C53" w:rsidRDefault="00637C53" w:rsidP="00333BD3"/>
    <w:p w14:paraId="5902D3F6" w14:textId="75E5905C" w:rsidR="00333BD3" w:rsidRPr="00BB0215" w:rsidRDefault="00333BD3" w:rsidP="00333BD3">
      <w:pPr>
        <w:spacing w:after="0"/>
        <w:jc w:val="right"/>
        <w:rPr>
          <w:rFonts w:ascii="Times New Roman" w:hAnsi="Times New Roman"/>
          <w:b/>
          <w:sz w:val="24"/>
          <w:szCs w:val="24"/>
        </w:rPr>
      </w:pPr>
      <w:r w:rsidRPr="00BB0215">
        <w:rPr>
          <w:rFonts w:ascii="Times New Roman" w:hAnsi="Times New Roman"/>
          <w:b/>
          <w:sz w:val="24"/>
          <w:szCs w:val="24"/>
        </w:rPr>
        <w:t>Annexure I</w:t>
      </w:r>
      <w:r>
        <w:rPr>
          <w:rFonts w:ascii="Times New Roman" w:hAnsi="Times New Roman"/>
          <w:b/>
          <w:sz w:val="24"/>
          <w:szCs w:val="24"/>
        </w:rPr>
        <w:t>I</w:t>
      </w:r>
    </w:p>
    <w:p w14:paraId="5C8A6F10" w14:textId="77777777" w:rsidR="00333BD3" w:rsidRPr="00BB0215" w:rsidRDefault="00333BD3" w:rsidP="00333BD3">
      <w:pPr>
        <w:jc w:val="center"/>
        <w:rPr>
          <w:rFonts w:ascii="Times New Roman" w:hAnsi="Times New Roman"/>
          <w:b/>
          <w:bCs/>
          <w:sz w:val="24"/>
          <w:szCs w:val="24"/>
        </w:rPr>
      </w:pPr>
    </w:p>
    <w:p w14:paraId="45D3ABD4" w14:textId="77777777" w:rsidR="00333BD3" w:rsidRPr="00BB0215" w:rsidRDefault="00333BD3" w:rsidP="00333BD3">
      <w:pPr>
        <w:jc w:val="center"/>
        <w:rPr>
          <w:rFonts w:ascii="Times New Roman" w:hAnsi="Times New Roman"/>
          <w:b/>
          <w:bCs/>
          <w:sz w:val="24"/>
          <w:szCs w:val="24"/>
        </w:rPr>
      </w:pPr>
      <w:r w:rsidRPr="00BB0215">
        <w:rPr>
          <w:rFonts w:ascii="Times New Roman" w:hAnsi="Times New Roman"/>
          <w:b/>
          <w:bCs/>
          <w:sz w:val="24"/>
          <w:szCs w:val="24"/>
        </w:rPr>
        <w:t>Format of the confirmation to be submitted on the letter head of the company:</w:t>
      </w:r>
    </w:p>
    <w:p w14:paraId="2F9D4D68" w14:textId="77777777" w:rsidR="00333BD3" w:rsidRPr="00BB0215" w:rsidRDefault="00333BD3" w:rsidP="00333BD3">
      <w:pPr>
        <w:pStyle w:val="BodyTextIndent"/>
        <w:ind w:left="0" w:firstLine="0"/>
      </w:pPr>
      <w:r w:rsidRPr="00BB0215">
        <w:t>To,</w:t>
      </w:r>
    </w:p>
    <w:p w14:paraId="40AF4DA5" w14:textId="77777777" w:rsidR="00333BD3" w:rsidRPr="00BB0215" w:rsidRDefault="00333BD3" w:rsidP="00333BD3">
      <w:pPr>
        <w:pStyle w:val="BodyTextIndent"/>
        <w:ind w:left="0" w:firstLine="0"/>
      </w:pPr>
      <w:r w:rsidRPr="00BB0215">
        <w:t>Manager - Listing Compliance</w:t>
      </w:r>
    </w:p>
    <w:p w14:paraId="20429BFE" w14:textId="77777777" w:rsidR="00333BD3" w:rsidRPr="00BB0215" w:rsidRDefault="00333BD3" w:rsidP="00333BD3">
      <w:pPr>
        <w:pStyle w:val="BodyTextIndent"/>
        <w:ind w:left="0" w:firstLine="0"/>
      </w:pPr>
      <w:r w:rsidRPr="00BB0215">
        <w:t>National Stock Exchange of India Limited</w:t>
      </w:r>
    </w:p>
    <w:p w14:paraId="36672C13" w14:textId="77777777" w:rsidR="00333BD3" w:rsidRPr="00BB0215" w:rsidRDefault="00333BD3" w:rsidP="00333BD3">
      <w:pPr>
        <w:pStyle w:val="BodyTextIndent"/>
        <w:ind w:left="0" w:firstLine="0"/>
      </w:pPr>
      <w:r w:rsidRPr="00BB0215">
        <w:t>‘Exchange Plaza’. C-1, Block G,</w:t>
      </w:r>
    </w:p>
    <w:p w14:paraId="2F12B5B6" w14:textId="77777777" w:rsidR="00333BD3" w:rsidRPr="00BB0215" w:rsidRDefault="00333BD3" w:rsidP="00333BD3">
      <w:pPr>
        <w:pStyle w:val="BodyTextIndent"/>
        <w:ind w:left="0" w:firstLine="0"/>
      </w:pPr>
      <w:r w:rsidRPr="00BB0215">
        <w:t>Bandra Kurla Complex, Bandra (E),</w:t>
      </w:r>
    </w:p>
    <w:p w14:paraId="7BD1D4AA"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Mumbai - 400 051</w:t>
      </w:r>
    </w:p>
    <w:p w14:paraId="3BD87DE3"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Dear Sir/Madam,</w:t>
      </w:r>
    </w:p>
    <w:p w14:paraId="7B623851" w14:textId="74B61946" w:rsidR="00333BD3" w:rsidRPr="00BB0215" w:rsidRDefault="00333BD3" w:rsidP="00333BD3">
      <w:pPr>
        <w:jc w:val="both"/>
        <w:rPr>
          <w:rFonts w:ascii="Times New Roman" w:hAnsi="Times New Roman"/>
          <w:b/>
          <w:sz w:val="24"/>
          <w:szCs w:val="24"/>
        </w:rPr>
      </w:pPr>
      <w:r w:rsidRPr="00BB0215">
        <w:rPr>
          <w:rFonts w:ascii="Times New Roman" w:hAnsi="Times New Roman"/>
          <w:b/>
          <w:sz w:val="24"/>
          <w:szCs w:val="24"/>
        </w:rPr>
        <w:t>Sub:</w:t>
      </w:r>
      <w:r w:rsidRPr="00BB0215">
        <w:rPr>
          <w:rFonts w:ascii="Times New Roman" w:hAnsi="Times New Roman"/>
          <w:b/>
          <w:sz w:val="24"/>
          <w:szCs w:val="24"/>
        </w:rPr>
        <w:tab/>
      </w:r>
      <w:r w:rsidRPr="00333BD3">
        <w:rPr>
          <w:rFonts w:ascii="Times New Roman" w:hAnsi="Times New Roman"/>
          <w:b/>
          <w:sz w:val="24"/>
          <w:szCs w:val="24"/>
        </w:rPr>
        <w:t>List of details/ documents required for grant of approval for securities</w:t>
      </w:r>
      <w:r w:rsidRPr="00BB0215">
        <w:rPr>
          <w:rFonts w:ascii="Times New Roman" w:hAnsi="Times New Roman"/>
          <w:b/>
          <w:sz w:val="24"/>
          <w:szCs w:val="24"/>
        </w:rPr>
        <w:t xml:space="preserve"> </w:t>
      </w:r>
      <w:r>
        <w:rPr>
          <w:rFonts w:ascii="Times New Roman" w:hAnsi="Times New Roman"/>
          <w:b/>
          <w:sz w:val="24"/>
          <w:szCs w:val="24"/>
        </w:rPr>
        <w:t>pursuant to QIP</w:t>
      </w:r>
      <w:r w:rsidRPr="00BB0215">
        <w:rPr>
          <w:rFonts w:ascii="Times New Roman" w:hAnsi="Times New Roman"/>
          <w:b/>
          <w:sz w:val="24"/>
          <w:szCs w:val="24"/>
        </w:rPr>
        <w:t xml:space="preserve"> under Regulation 28(1) of the SEBI (LODR) Regulations, 2015.</w:t>
      </w:r>
    </w:p>
    <w:p w14:paraId="5315941E" w14:textId="0B01C29E" w:rsidR="00333BD3" w:rsidRPr="00333BD3" w:rsidRDefault="00333BD3" w:rsidP="00333BD3">
      <w:pPr>
        <w:spacing w:line="240" w:lineRule="auto"/>
        <w:rPr>
          <w:rFonts w:ascii="Times New Roman" w:hAnsi="Times New Roman"/>
          <w:sz w:val="2"/>
          <w:szCs w:val="2"/>
        </w:rPr>
      </w:pPr>
      <w:r w:rsidRPr="00BB0215">
        <w:rPr>
          <w:rFonts w:ascii="Times New Roman" w:hAnsi="Times New Roman"/>
          <w:sz w:val="24"/>
          <w:szCs w:val="24"/>
        </w:rPr>
        <w:t>In connection with above application for in-principle approval, we hereby confirm and certify that:</w:t>
      </w:r>
      <w:r>
        <w:rPr>
          <w:rFonts w:ascii="Times New Roman" w:hAnsi="Times New Roman"/>
          <w:sz w:val="2"/>
          <w:szCs w:val="2"/>
        </w:rPr>
        <w:t>[</w:t>
      </w:r>
    </w:p>
    <w:p w14:paraId="10F9AD4B" w14:textId="55BFEA95" w:rsidR="00333BD3" w:rsidRDefault="00637C53" w:rsidP="00F71987">
      <w:pPr>
        <w:pStyle w:val="ListParagraph"/>
        <w:numPr>
          <w:ilvl w:val="0"/>
          <w:numId w:val="12"/>
        </w:numPr>
        <w:spacing w:line="240" w:lineRule="auto"/>
        <w:ind w:left="360"/>
        <w:jc w:val="both"/>
        <w:rPr>
          <w:rFonts w:ascii="Times New Roman" w:eastAsia="Times New Roman" w:hAnsi="Times New Roman"/>
          <w:sz w:val="24"/>
          <w:szCs w:val="24"/>
        </w:rPr>
      </w:pPr>
      <w:r w:rsidRPr="00637C53">
        <w:rPr>
          <w:rFonts w:ascii="Times New Roman" w:eastAsia="Times New Roman" w:hAnsi="Times New Roman"/>
          <w:sz w:val="24"/>
          <w:szCs w:val="24"/>
        </w:rPr>
        <w:t>The issue is in compliance with the Chapter VI of SEBI (Issue of Capital &amp; Disclosure Requirement) Regulations, 2018.</w:t>
      </w:r>
    </w:p>
    <w:p w14:paraId="3836A505" w14:textId="2365765A" w:rsidR="00637C53" w:rsidRDefault="00637C53" w:rsidP="002C38E8">
      <w:pPr>
        <w:pStyle w:val="ListParagraph"/>
        <w:spacing w:line="240" w:lineRule="auto"/>
        <w:ind w:left="360"/>
        <w:rPr>
          <w:rFonts w:ascii="Times New Roman" w:eastAsia="Times New Roman" w:hAnsi="Times New Roman"/>
          <w:sz w:val="24"/>
          <w:szCs w:val="24"/>
        </w:rPr>
      </w:pPr>
    </w:p>
    <w:p w14:paraId="067A23C1" w14:textId="352D3C6D" w:rsidR="00637C53" w:rsidRDefault="00637C53" w:rsidP="002C38E8">
      <w:pPr>
        <w:pStyle w:val="ListParagraph"/>
        <w:numPr>
          <w:ilvl w:val="0"/>
          <w:numId w:val="12"/>
        </w:numPr>
        <w:spacing w:line="240" w:lineRule="auto"/>
        <w:ind w:left="360"/>
        <w:rPr>
          <w:rFonts w:ascii="Times New Roman" w:eastAsia="Times New Roman" w:hAnsi="Times New Roman"/>
          <w:sz w:val="24"/>
          <w:szCs w:val="24"/>
        </w:rPr>
      </w:pPr>
      <w:r w:rsidRPr="00637C53">
        <w:rPr>
          <w:rFonts w:ascii="Times New Roman" w:eastAsia="Times New Roman" w:hAnsi="Times New Roman"/>
          <w:sz w:val="24"/>
          <w:szCs w:val="24"/>
        </w:rPr>
        <w:t xml:space="preserve">The shares allotted rank pari-passu with the existing equity shares of the Company including dividend    </w:t>
      </w:r>
    </w:p>
    <w:p w14:paraId="2373E410" w14:textId="3000F1B6" w:rsidR="00637C53" w:rsidRDefault="00637C53" w:rsidP="002C38E8">
      <w:pPr>
        <w:pStyle w:val="ListParagraph"/>
        <w:spacing w:line="240" w:lineRule="auto"/>
        <w:ind w:left="360"/>
        <w:rPr>
          <w:rFonts w:ascii="Times New Roman" w:eastAsia="Times New Roman" w:hAnsi="Times New Roman"/>
          <w:sz w:val="24"/>
          <w:szCs w:val="24"/>
        </w:rPr>
      </w:pPr>
    </w:p>
    <w:p w14:paraId="2F4599ED" w14:textId="75015B64" w:rsidR="00637C53" w:rsidRDefault="00637C53" w:rsidP="002C38E8">
      <w:pPr>
        <w:pStyle w:val="ListParagraph"/>
        <w:numPr>
          <w:ilvl w:val="0"/>
          <w:numId w:val="12"/>
        </w:numPr>
        <w:spacing w:line="240" w:lineRule="auto"/>
        <w:ind w:left="360"/>
        <w:rPr>
          <w:rFonts w:ascii="Times New Roman" w:eastAsia="Times New Roman" w:hAnsi="Times New Roman"/>
          <w:sz w:val="24"/>
          <w:szCs w:val="24"/>
        </w:rPr>
      </w:pPr>
      <w:r w:rsidRPr="00637C53">
        <w:rPr>
          <w:rFonts w:ascii="Times New Roman" w:eastAsia="Times New Roman" w:hAnsi="Times New Roman"/>
          <w:sz w:val="24"/>
          <w:szCs w:val="24"/>
        </w:rPr>
        <w:t>Relevant Date, Date of Open &amp; Close of the offer</w:t>
      </w:r>
    </w:p>
    <w:p w14:paraId="501C1053" w14:textId="5FAB29E0" w:rsidR="00637C53" w:rsidRDefault="00637C53" w:rsidP="002C38E8">
      <w:pPr>
        <w:pStyle w:val="ListParagraph"/>
        <w:spacing w:line="240" w:lineRule="auto"/>
        <w:ind w:left="360"/>
        <w:rPr>
          <w:rFonts w:ascii="Times New Roman" w:eastAsia="Times New Roman" w:hAnsi="Times New Roman"/>
          <w:sz w:val="24"/>
          <w:szCs w:val="24"/>
        </w:rPr>
      </w:pPr>
    </w:p>
    <w:p w14:paraId="44725B87" w14:textId="4005F8F6" w:rsidR="00637C53" w:rsidRDefault="00D45394" w:rsidP="002C38E8">
      <w:pPr>
        <w:pStyle w:val="ListParagraph"/>
        <w:numPr>
          <w:ilvl w:val="0"/>
          <w:numId w:val="12"/>
        </w:num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There are ______ n</w:t>
      </w:r>
      <w:r w:rsidR="00637C53" w:rsidRPr="00637C53">
        <w:rPr>
          <w:rFonts w:ascii="Times New Roman" w:eastAsia="Times New Roman" w:hAnsi="Times New Roman"/>
          <w:sz w:val="24"/>
          <w:szCs w:val="24"/>
        </w:rPr>
        <w:t xml:space="preserve">umber of allottees as per the Regulation 180(2) of the </w:t>
      </w:r>
      <w:r>
        <w:rPr>
          <w:rFonts w:ascii="Times New Roman" w:eastAsia="Times New Roman" w:hAnsi="Times New Roman"/>
          <w:sz w:val="24"/>
          <w:szCs w:val="24"/>
        </w:rPr>
        <w:t xml:space="preserve">SEBI </w:t>
      </w:r>
      <w:r w:rsidR="00637C53" w:rsidRPr="00637C53">
        <w:rPr>
          <w:rFonts w:ascii="Times New Roman" w:eastAsia="Times New Roman" w:hAnsi="Times New Roman"/>
          <w:sz w:val="24"/>
          <w:szCs w:val="24"/>
        </w:rPr>
        <w:t xml:space="preserve">ICDR Regulation, 2018 </w:t>
      </w:r>
      <w:r w:rsidR="00637C53" w:rsidRPr="00D45394">
        <w:rPr>
          <w:rFonts w:ascii="Times New Roman" w:eastAsia="Times New Roman" w:hAnsi="Times New Roman"/>
          <w:i/>
          <w:sz w:val="24"/>
          <w:szCs w:val="24"/>
        </w:rPr>
        <w:t>(i.e. The qualified institutional buyers belonging to the same group or who are under same control shall be deemed to be a single allottee).</w:t>
      </w:r>
    </w:p>
    <w:p w14:paraId="3E5765FE" w14:textId="39F09DA9" w:rsidR="00637C53" w:rsidRDefault="00637C53" w:rsidP="002C38E8">
      <w:pPr>
        <w:pStyle w:val="ListParagraph"/>
        <w:spacing w:line="240" w:lineRule="auto"/>
        <w:ind w:left="360"/>
        <w:rPr>
          <w:rFonts w:ascii="Times New Roman" w:eastAsia="Times New Roman" w:hAnsi="Times New Roman"/>
          <w:sz w:val="24"/>
          <w:szCs w:val="24"/>
        </w:rPr>
      </w:pPr>
    </w:p>
    <w:p w14:paraId="0697C7FC" w14:textId="7DEF50F3" w:rsidR="00333BD3" w:rsidRPr="0042325C" w:rsidRDefault="00D973EC" w:rsidP="002C38E8">
      <w:pPr>
        <w:pStyle w:val="ListParagraph"/>
        <w:numPr>
          <w:ilvl w:val="0"/>
          <w:numId w:val="12"/>
        </w:numPr>
        <w:ind w:left="360"/>
        <w:jc w:val="both"/>
        <w:rPr>
          <w:rFonts w:ascii="Times New Roman" w:eastAsia="Times New Roman" w:hAnsi="Times New Roman"/>
          <w:sz w:val="24"/>
          <w:szCs w:val="24"/>
        </w:rPr>
      </w:pPr>
      <w:r w:rsidRPr="003F7FC6">
        <w:rPr>
          <w:rFonts w:ascii="Times New Roman" w:eastAsia="Times New Roman" w:hAnsi="Times New Roman"/>
          <w:sz w:val="24"/>
          <w:szCs w:val="24"/>
        </w:rPr>
        <w:t>T</w:t>
      </w:r>
      <w:r w:rsidR="00637C53" w:rsidRPr="003F7FC6">
        <w:rPr>
          <w:rFonts w:ascii="Times New Roman" w:eastAsia="Times New Roman" w:hAnsi="Times New Roman"/>
          <w:sz w:val="24"/>
          <w:szCs w:val="24"/>
        </w:rPr>
        <w:t xml:space="preserve">he company, its whole-time directors, person(s) responsible for ensuring compliance with the securities laws, its promoters and the companies which are promoted by any of them are not in violation of the provisions of Regulation 34 of the SEBI (Delisting of Equity Shares) </w:t>
      </w:r>
      <w:r w:rsidR="00637C53" w:rsidRPr="0042325C">
        <w:rPr>
          <w:rFonts w:ascii="Times New Roman" w:eastAsia="Times New Roman" w:hAnsi="Times New Roman"/>
          <w:sz w:val="24"/>
          <w:szCs w:val="24"/>
        </w:rPr>
        <w:t>Regulations, 2021.</w:t>
      </w:r>
    </w:p>
    <w:p w14:paraId="0F7FC11F" w14:textId="77777777" w:rsidR="00C13BED" w:rsidRPr="0042325C" w:rsidRDefault="00C13BED" w:rsidP="002C38E8">
      <w:pPr>
        <w:pStyle w:val="ListParagraph"/>
        <w:ind w:left="360"/>
        <w:rPr>
          <w:rFonts w:ascii="Times New Roman" w:eastAsia="Times New Roman" w:hAnsi="Times New Roman"/>
          <w:sz w:val="24"/>
          <w:szCs w:val="24"/>
        </w:rPr>
      </w:pPr>
    </w:p>
    <w:p w14:paraId="0C0BD2CB" w14:textId="77777777" w:rsidR="00C13BED" w:rsidRPr="0042325C" w:rsidRDefault="00C13BED" w:rsidP="002C38E8">
      <w:pPr>
        <w:pStyle w:val="ListParagraph"/>
        <w:numPr>
          <w:ilvl w:val="0"/>
          <w:numId w:val="12"/>
        </w:numPr>
        <w:spacing w:after="0"/>
        <w:ind w:left="360"/>
        <w:jc w:val="both"/>
        <w:rPr>
          <w:rFonts w:ascii="Times New Roman" w:hAnsi="Times New Roman"/>
          <w:bCs/>
          <w:sz w:val="24"/>
          <w:szCs w:val="24"/>
        </w:rPr>
      </w:pPr>
      <w:r w:rsidRPr="0042325C">
        <w:rPr>
          <w:rFonts w:ascii="Times New Roman" w:hAnsi="Times New Roman"/>
          <w:bCs/>
          <w:sz w:val="24"/>
          <w:szCs w:val="24"/>
        </w:rPr>
        <w:t>The company/RTA has updated the DNR details for the current allotment on depository portal.</w:t>
      </w:r>
    </w:p>
    <w:p w14:paraId="3CA27AE8" w14:textId="77777777" w:rsidR="00C13BED" w:rsidRPr="0042325C" w:rsidRDefault="00C13BED" w:rsidP="002C38E8">
      <w:pPr>
        <w:pStyle w:val="ListParagraph"/>
        <w:ind w:left="360"/>
        <w:rPr>
          <w:rFonts w:ascii="Times New Roman" w:hAnsi="Times New Roman"/>
          <w:bCs/>
          <w:sz w:val="24"/>
          <w:szCs w:val="24"/>
        </w:rPr>
      </w:pPr>
    </w:p>
    <w:p w14:paraId="0E1DBF95" w14:textId="77777777" w:rsidR="00F71987" w:rsidRDefault="00C13BED" w:rsidP="00F71987">
      <w:pPr>
        <w:pStyle w:val="ListParagraph"/>
        <w:numPr>
          <w:ilvl w:val="0"/>
          <w:numId w:val="12"/>
        </w:numPr>
        <w:spacing w:after="0"/>
        <w:ind w:left="360" w:right="-180"/>
        <w:jc w:val="both"/>
        <w:rPr>
          <w:rFonts w:ascii="Times New Roman" w:hAnsi="Times New Roman"/>
          <w:bCs/>
          <w:sz w:val="24"/>
          <w:szCs w:val="24"/>
        </w:rPr>
      </w:pPr>
      <w:r w:rsidRPr="0042325C">
        <w:rPr>
          <w:rFonts w:ascii="Times New Roman" w:hAnsi="Times New Roman"/>
          <w:bCs/>
          <w:sz w:val="24"/>
          <w:szCs w:val="24"/>
        </w:rPr>
        <w:t>The company will submit/has submitted shareholding pattern as per Regulation 31(1)( c ) o</w:t>
      </w:r>
      <w:r w:rsidR="00A71E43" w:rsidRPr="0042325C">
        <w:rPr>
          <w:rFonts w:ascii="Times New Roman" w:hAnsi="Times New Roman"/>
          <w:bCs/>
          <w:sz w:val="24"/>
          <w:szCs w:val="24"/>
        </w:rPr>
        <w:t>f</w:t>
      </w:r>
      <w:r w:rsidRPr="0042325C">
        <w:rPr>
          <w:rFonts w:ascii="Times New Roman" w:hAnsi="Times New Roman"/>
          <w:bCs/>
          <w:sz w:val="24"/>
          <w:szCs w:val="24"/>
        </w:rPr>
        <w:t xml:space="preserve"> SEBI (LODR) Regulations, 2015</w:t>
      </w:r>
      <w:r w:rsidR="00D45394" w:rsidRPr="0042325C">
        <w:rPr>
          <w:rFonts w:ascii="Times New Roman" w:hAnsi="Times New Roman"/>
          <w:bCs/>
          <w:sz w:val="24"/>
          <w:szCs w:val="24"/>
        </w:rPr>
        <w:t xml:space="preserve"> separately on NEAPS portal</w:t>
      </w:r>
      <w:r w:rsidR="00745305" w:rsidRPr="0042325C">
        <w:rPr>
          <w:rFonts w:ascii="Times New Roman" w:hAnsi="Times New Roman"/>
          <w:bCs/>
          <w:sz w:val="24"/>
          <w:szCs w:val="24"/>
        </w:rPr>
        <w:t xml:space="preserve"> within the applicable timelines</w:t>
      </w:r>
      <w:r w:rsidRPr="0042325C">
        <w:rPr>
          <w:rFonts w:ascii="Times New Roman" w:hAnsi="Times New Roman"/>
          <w:bCs/>
          <w:sz w:val="24"/>
          <w:szCs w:val="24"/>
        </w:rPr>
        <w:t xml:space="preserve">.   </w:t>
      </w:r>
    </w:p>
    <w:p w14:paraId="264B709A" w14:textId="77777777" w:rsidR="00F71987" w:rsidRPr="00F71987" w:rsidRDefault="00F71987" w:rsidP="00F71987">
      <w:pPr>
        <w:pStyle w:val="ListParagraph"/>
        <w:rPr>
          <w:rFonts w:ascii="Times New Roman" w:hAnsi="Times New Roman"/>
          <w:bCs/>
          <w:sz w:val="24"/>
          <w:szCs w:val="24"/>
        </w:rPr>
      </w:pPr>
    </w:p>
    <w:p w14:paraId="4051E2DC" w14:textId="4D384C17" w:rsidR="00C13BED" w:rsidRPr="00EA34B9" w:rsidRDefault="00F71987" w:rsidP="00F71987">
      <w:pPr>
        <w:pStyle w:val="ListParagraph"/>
        <w:numPr>
          <w:ilvl w:val="0"/>
          <w:numId w:val="12"/>
        </w:numPr>
        <w:spacing w:after="0"/>
        <w:ind w:left="360" w:right="-180"/>
        <w:jc w:val="both"/>
        <w:rPr>
          <w:rFonts w:ascii="Times New Roman" w:hAnsi="Times New Roman"/>
          <w:bCs/>
          <w:sz w:val="24"/>
          <w:szCs w:val="24"/>
        </w:rPr>
      </w:pPr>
      <w:r w:rsidRPr="00EA34B9">
        <w:rPr>
          <w:rFonts w:ascii="Times New Roman" w:hAnsi="Times New Roman"/>
          <w:bCs/>
          <w:sz w:val="24"/>
          <w:szCs w:val="24"/>
        </w:rPr>
        <w:t>In case of issuance of non-convertible debt instruments along with warrants, the issue is in compliance with SEBI circular dated August 13, 2021</w:t>
      </w:r>
      <w:r w:rsidR="00C13BED" w:rsidRPr="00EA34B9">
        <w:rPr>
          <w:rFonts w:ascii="Times New Roman" w:hAnsi="Times New Roman"/>
          <w:bCs/>
          <w:sz w:val="24"/>
          <w:szCs w:val="24"/>
        </w:rPr>
        <w:t xml:space="preserve">          </w:t>
      </w:r>
    </w:p>
    <w:tbl>
      <w:tblPr>
        <w:tblW w:w="10096" w:type="dxa"/>
        <w:tblLook w:val="04A0" w:firstRow="1" w:lastRow="0" w:firstColumn="1" w:lastColumn="0" w:noHBand="0" w:noVBand="1"/>
      </w:tblPr>
      <w:tblGrid>
        <w:gridCol w:w="889"/>
        <w:gridCol w:w="9207"/>
      </w:tblGrid>
      <w:tr w:rsidR="00950D7B" w14:paraId="0096628D" w14:textId="77777777" w:rsidTr="00B7318A">
        <w:trPr>
          <w:trHeight w:val="300"/>
        </w:trPr>
        <w:tc>
          <w:tcPr>
            <w:tcW w:w="10096" w:type="dxa"/>
            <w:gridSpan w:val="2"/>
            <w:vMerge w:val="restart"/>
            <w:tcBorders>
              <w:top w:val="nil"/>
              <w:left w:val="nil"/>
              <w:bottom w:val="single" w:sz="4" w:space="0" w:color="auto"/>
              <w:right w:val="nil"/>
            </w:tcBorders>
            <w:vAlign w:val="center"/>
            <w:hideMark/>
          </w:tcPr>
          <w:p w14:paraId="108605BA" w14:textId="77777777" w:rsidR="00950D7B" w:rsidRDefault="00950D7B" w:rsidP="00B7318A">
            <w:pPr>
              <w:spacing w:after="0" w:line="240" w:lineRule="auto"/>
              <w:rPr>
                <w:sz w:val="20"/>
                <w:szCs w:val="20"/>
              </w:rPr>
            </w:pPr>
          </w:p>
        </w:tc>
      </w:tr>
      <w:tr w:rsidR="00950D7B" w14:paraId="1739B07D" w14:textId="77777777" w:rsidTr="00B7318A">
        <w:trPr>
          <w:trHeight w:val="300"/>
        </w:trPr>
        <w:tc>
          <w:tcPr>
            <w:tcW w:w="0" w:type="auto"/>
            <w:gridSpan w:val="2"/>
            <w:vMerge/>
            <w:tcBorders>
              <w:top w:val="nil"/>
              <w:left w:val="nil"/>
              <w:bottom w:val="single" w:sz="4" w:space="0" w:color="auto"/>
              <w:right w:val="nil"/>
            </w:tcBorders>
            <w:vAlign w:val="center"/>
            <w:hideMark/>
          </w:tcPr>
          <w:p w14:paraId="244F749F" w14:textId="77777777" w:rsidR="00950D7B" w:rsidRDefault="00950D7B" w:rsidP="00B7318A">
            <w:pPr>
              <w:spacing w:after="0" w:line="240" w:lineRule="auto"/>
              <w:rPr>
                <w:sz w:val="20"/>
                <w:szCs w:val="20"/>
              </w:rPr>
            </w:pPr>
          </w:p>
        </w:tc>
      </w:tr>
      <w:tr w:rsidR="00950D7B" w14:paraId="5D72A833" w14:textId="77777777" w:rsidTr="00B7318A">
        <w:trPr>
          <w:trHeight w:val="630"/>
        </w:trPr>
        <w:tc>
          <w:tcPr>
            <w:tcW w:w="10096" w:type="dxa"/>
            <w:gridSpan w:val="2"/>
            <w:tcBorders>
              <w:top w:val="single" w:sz="4" w:space="0" w:color="auto"/>
              <w:left w:val="single" w:sz="4" w:space="0" w:color="auto"/>
              <w:bottom w:val="single" w:sz="4" w:space="0" w:color="auto"/>
              <w:right w:val="single" w:sz="4" w:space="0" w:color="auto"/>
            </w:tcBorders>
            <w:vAlign w:val="center"/>
          </w:tcPr>
          <w:p w14:paraId="1B345749" w14:textId="77777777" w:rsidR="00950D7B" w:rsidRDefault="00950D7B" w:rsidP="00B7318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General Instructions for filling up the application</w:t>
            </w:r>
          </w:p>
          <w:p w14:paraId="42053943" w14:textId="77777777" w:rsidR="00950D7B" w:rsidRDefault="00950D7B" w:rsidP="00B7318A">
            <w:pPr>
              <w:spacing w:after="0" w:line="240" w:lineRule="auto"/>
              <w:jc w:val="center"/>
              <w:rPr>
                <w:rFonts w:ascii="Times New Roman" w:eastAsia="Times New Roman" w:hAnsi="Times New Roman"/>
                <w:sz w:val="24"/>
                <w:szCs w:val="24"/>
              </w:rPr>
            </w:pPr>
          </w:p>
        </w:tc>
      </w:tr>
      <w:tr w:rsidR="00950D7B" w14:paraId="3821C535" w14:textId="77777777" w:rsidTr="00B7318A">
        <w:trPr>
          <w:trHeight w:val="630"/>
        </w:trPr>
        <w:tc>
          <w:tcPr>
            <w:tcW w:w="889" w:type="dxa"/>
            <w:tcBorders>
              <w:top w:val="nil"/>
              <w:left w:val="single" w:sz="4" w:space="0" w:color="auto"/>
              <w:bottom w:val="single" w:sz="4" w:space="0" w:color="auto"/>
              <w:right w:val="single" w:sz="4" w:space="0" w:color="auto"/>
            </w:tcBorders>
            <w:hideMark/>
          </w:tcPr>
          <w:p w14:paraId="12ABA16B" w14:textId="77777777" w:rsidR="00950D7B" w:rsidRDefault="00950D7B"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07" w:type="dxa"/>
            <w:tcBorders>
              <w:top w:val="nil"/>
              <w:left w:val="nil"/>
              <w:bottom w:val="single" w:sz="4" w:space="0" w:color="auto"/>
              <w:right w:val="single" w:sz="4" w:space="0" w:color="auto"/>
            </w:tcBorders>
            <w:hideMark/>
          </w:tcPr>
          <w:p w14:paraId="5D5C4722" w14:textId="77777777" w:rsidR="00950D7B" w:rsidRDefault="00950D7B"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Submit the Listing Application only on NEAPS (NSE Electronic Application Processing System) on the following URL: https://neaps.nseindia.com/NEWLISTINGCORP/</w:t>
            </w:r>
          </w:p>
        </w:tc>
      </w:tr>
      <w:tr w:rsidR="00950D7B" w14:paraId="66ECBB41" w14:textId="77777777" w:rsidTr="00B7318A">
        <w:trPr>
          <w:trHeight w:val="630"/>
        </w:trPr>
        <w:tc>
          <w:tcPr>
            <w:tcW w:w="889" w:type="dxa"/>
            <w:tcBorders>
              <w:top w:val="nil"/>
              <w:left w:val="single" w:sz="4" w:space="0" w:color="auto"/>
              <w:bottom w:val="single" w:sz="4" w:space="0" w:color="auto"/>
              <w:right w:val="single" w:sz="4" w:space="0" w:color="auto"/>
            </w:tcBorders>
            <w:hideMark/>
          </w:tcPr>
          <w:p w14:paraId="029764A4" w14:textId="77777777" w:rsidR="00950D7B" w:rsidRDefault="00950D7B"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207" w:type="dxa"/>
            <w:tcBorders>
              <w:top w:val="nil"/>
              <w:left w:val="nil"/>
              <w:bottom w:val="single" w:sz="4" w:space="0" w:color="auto"/>
              <w:right w:val="single" w:sz="4" w:space="0" w:color="auto"/>
            </w:tcBorders>
            <w:hideMark/>
          </w:tcPr>
          <w:p w14:paraId="04FC87A7" w14:textId="77777777" w:rsidR="00950D7B" w:rsidRDefault="00950D7B"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If a particular field/detail in the application forms is not applicable, please mention the same as 'Not Applicable'</w:t>
            </w:r>
          </w:p>
        </w:tc>
      </w:tr>
      <w:tr w:rsidR="00950D7B" w14:paraId="099EBDCF" w14:textId="77777777" w:rsidTr="00B7318A">
        <w:trPr>
          <w:trHeight w:val="315"/>
        </w:trPr>
        <w:tc>
          <w:tcPr>
            <w:tcW w:w="889" w:type="dxa"/>
            <w:tcBorders>
              <w:top w:val="nil"/>
              <w:left w:val="single" w:sz="4" w:space="0" w:color="auto"/>
              <w:bottom w:val="single" w:sz="4" w:space="0" w:color="auto"/>
              <w:right w:val="single" w:sz="4" w:space="0" w:color="auto"/>
            </w:tcBorders>
            <w:hideMark/>
          </w:tcPr>
          <w:p w14:paraId="22D8962E" w14:textId="77777777" w:rsidR="00950D7B" w:rsidRDefault="00950D7B"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207" w:type="dxa"/>
            <w:tcBorders>
              <w:top w:val="nil"/>
              <w:left w:val="nil"/>
              <w:bottom w:val="single" w:sz="4" w:space="0" w:color="auto"/>
              <w:right w:val="single" w:sz="4" w:space="0" w:color="auto"/>
            </w:tcBorders>
            <w:hideMark/>
          </w:tcPr>
          <w:p w14:paraId="6A062AA4" w14:textId="77777777" w:rsidR="00950D7B" w:rsidRDefault="00950D7B"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Exchange reserves the right to ask for documents other than those mentioned above.</w:t>
            </w:r>
          </w:p>
        </w:tc>
      </w:tr>
      <w:tr w:rsidR="00950D7B" w14:paraId="11BF67A0" w14:textId="77777777" w:rsidTr="006A0373">
        <w:trPr>
          <w:trHeight w:val="630"/>
        </w:trPr>
        <w:tc>
          <w:tcPr>
            <w:tcW w:w="889" w:type="dxa"/>
            <w:tcBorders>
              <w:top w:val="nil"/>
              <w:left w:val="single" w:sz="4" w:space="0" w:color="auto"/>
              <w:bottom w:val="single" w:sz="4" w:space="0" w:color="auto"/>
              <w:right w:val="single" w:sz="4" w:space="0" w:color="auto"/>
            </w:tcBorders>
            <w:hideMark/>
          </w:tcPr>
          <w:p w14:paraId="29E454B7" w14:textId="77777777" w:rsidR="00950D7B" w:rsidRDefault="00950D7B"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207" w:type="dxa"/>
            <w:tcBorders>
              <w:top w:val="nil"/>
              <w:left w:val="nil"/>
              <w:bottom w:val="single" w:sz="4" w:space="0" w:color="auto"/>
              <w:right w:val="single" w:sz="4" w:space="0" w:color="auto"/>
            </w:tcBorders>
            <w:hideMark/>
          </w:tcPr>
          <w:p w14:paraId="3792B1E5" w14:textId="77777777" w:rsidR="00950D7B" w:rsidRDefault="00950D7B"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Please affix rubber stamp of the issuer and initials of the authorised signatory on every page of the application and the supporting documents.</w:t>
            </w:r>
          </w:p>
        </w:tc>
      </w:tr>
      <w:tr w:rsidR="00950D7B" w14:paraId="41003780" w14:textId="77777777" w:rsidTr="006A0373">
        <w:trPr>
          <w:trHeight w:val="315"/>
        </w:trPr>
        <w:tc>
          <w:tcPr>
            <w:tcW w:w="889" w:type="dxa"/>
            <w:tcBorders>
              <w:top w:val="single" w:sz="4" w:space="0" w:color="auto"/>
              <w:left w:val="single" w:sz="4" w:space="0" w:color="auto"/>
              <w:bottom w:val="single" w:sz="4" w:space="0" w:color="auto"/>
              <w:right w:val="single" w:sz="4" w:space="0" w:color="auto"/>
            </w:tcBorders>
            <w:hideMark/>
          </w:tcPr>
          <w:p w14:paraId="76F718E6" w14:textId="77777777" w:rsidR="00950D7B" w:rsidRDefault="00950D7B"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207" w:type="dxa"/>
            <w:tcBorders>
              <w:top w:val="single" w:sz="4" w:space="0" w:color="auto"/>
              <w:left w:val="nil"/>
              <w:bottom w:val="single" w:sz="4" w:space="0" w:color="auto"/>
              <w:right w:val="single" w:sz="4" w:space="0" w:color="auto"/>
            </w:tcBorders>
            <w:hideMark/>
          </w:tcPr>
          <w:p w14:paraId="25C302F3" w14:textId="47FBD703" w:rsidR="00A94E4E" w:rsidRDefault="00950D7B"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For further clarifications please </w:t>
            </w:r>
            <w:r w:rsidR="00A94E4E">
              <w:rPr>
                <w:rFonts w:ascii="Times New Roman" w:eastAsia="Times New Roman" w:hAnsi="Times New Roman"/>
                <w:sz w:val="24"/>
                <w:szCs w:val="24"/>
              </w:rPr>
              <w:t>reach to the concern Exchange Officer. The details (</w:t>
            </w:r>
            <w:r w:rsidR="00A94E4E" w:rsidRPr="00A94E4E">
              <w:rPr>
                <w:rFonts w:ascii="Times New Roman" w:eastAsia="Times New Roman" w:hAnsi="Times New Roman"/>
                <w:b/>
                <w:sz w:val="24"/>
                <w:szCs w:val="24"/>
              </w:rPr>
              <w:t>contact no and E-mail Id</w:t>
            </w:r>
            <w:r w:rsidR="00A94E4E">
              <w:rPr>
                <w:rFonts w:ascii="Times New Roman" w:eastAsia="Times New Roman" w:hAnsi="Times New Roman"/>
                <w:sz w:val="24"/>
                <w:szCs w:val="24"/>
              </w:rPr>
              <w:t>) are available to NEAPS portal.</w:t>
            </w:r>
          </w:p>
          <w:p w14:paraId="00831D1B" w14:textId="60E61AAD" w:rsidR="00A94E4E" w:rsidRDefault="00A94E4E"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Path: - NEAPS &gt;&gt; Help &gt;&gt; Contact us</w:t>
            </w:r>
          </w:p>
        </w:tc>
      </w:tr>
      <w:tr w:rsidR="006A0373" w14:paraId="37D67A81" w14:textId="77777777" w:rsidTr="006A0373">
        <w:trPr>
          <w:trHeight w:val="315"/>
        </w:trPr>
        <w:tc>
          <w:tcPr>
            <w:tcW w:w="889" w:type="dxa"/>
            <w:tcBorders>
              <w:top w:val="single" w:sz="4" w:space="0" w:color="auto"/>
              <w:left w:val="single" w:sz="4" w:space="0" w:color="auto"/>
              <w:bottom w:val="single" w:sz="4" w:space="0" w:color="auto"/>
              <w:right w:val="single" w:sz="4" w:space="0" w:color="auto"/>
            </w:tcBorders>
          </w:tcPr>
          <w:p w14:paraId="71C72CE6" w14:textId="3A266FD8" w:rsidR="006A0373" w:rsidRDefault="006A0373"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07" w:type="dxa"/>
            <w:tcBorders>
              <w:top w:val="single" w:sz="4" w:space="0" w:color="auto"/>
              <w:left w:val="nil"/>
              <w:bottom w:val="single" w:sz="4" w:space="0" w:color="auto"/>
              <w:right w:val="single" w:sz="4" w:space="0" w:color="auto"/>
            </w:tcBorders>
          </w:tcPr>
          <w:p w14:paraId="0112586A" w14:textId="6F9D939F" w:rsidR="006A0373" w:rsidRDefault="006A0373" w:rsidP="00B7318A">
            <w:pPr>
              <w:spacing w:after="0" w:line="240" w:lineRule="auto"/>
              <w:jc w:val="both"/>
              <w:rPr>
                <w:rFonts w:ascii="Times New Roman" w:eastAsia="Times New Roman" w:hAnsi="Times New Roman"/>
                <w:sz w:val="24"/>
                <w:szCs w:val="24"/>
              </w:rPr>
            </w:pPr>
            <w:r w:rsidRPr="00376C3E">
              <w:rPr>
                <w:rFonts w:ascii="Times New Roman" w:eastAsia="Times New Roman" w:hAnsi="Times New Roman"/>
                <w:sz w:val="24"/>
                <w:szCs w:val="24"/>
              </w:rPr>
              <w:t>Generally, the Exchange reverts to the company with the queries/approval on the application within T+</w:t>
            </w:r>
            <w:r>
              <w:rPr>
                <w:rFonts w:ascii="Times New Roman" w:eastAsia="Times New Roman" w:hAnsi="Times New Roman"/>
                <w:sz w:val="24"/>
                <w:szCs w:val="24"/>
              </w:rPr>
              <w:t>1</w:t>
            </w:r>
            <w:r w:rsidRPr="00376C3E">
              <w:rPr>
                <w:rFonts w:ascii="Times New Roman" w:eastAsia="Times New Roman" w:hAnsi="Times New Roman"/>
                <w:sz w:val="24"/>
                <w:szCs w:val="24"/>
              </w:rPr>
              <w:t xml:space="preserve"> working days. However, additional days may be required on case-to-case basis.</w:t>
            </w:r>
          </w:p>
        </w:tc>
      </w:tr>
    </w:tbl>
    <w:p w14:paraId="75E5EB6F" w14:textId="77777777" w:rsidR="00950D7B" w:rsidRPr="00333BD3" w:rsidRDefault="00950D7B" w:rsidP="00333BD3"/>
    <w:sectPr w:rsidR="00950D7B" w:rsidRPr="00333BD3" w:rsidSect="00F757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77AE3" w14:textId="77777777" w:rsidR="00B001EF" w:rsidRDefault="00B001EF" w:rsidP="003041C8">
      <w:pPr>
        <w:spacing w:after="0" w:line="240" w:lineRule="auto"/>
      </w:pPr>
      <w:r>
        <w:separator/>
      </w:r>
    </w:p>
  </w:endnote>
  <w:endnote w:type="continuationSeparator" w:id="0">
    <w:p w14:paraId="45D3B1B1" w14:textId="77777777" w:rsidR="00B001EF" w:rsidRDefault="00B001EF"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52AF" w14:textId="77777777" w:rsidR="007022EF" w:rsidRDefault="007022EF">
    <w:pPr>
      <w:pStyle w:val="Footer"/>
    </w:pPr>
    <w:r>
      <w:rPr>
        <w:noProof/>
        <w:lang w:val="en-IN" w:eastAsia="en-IN"/>
      </w:rPr>
      <mc:AlternateContent>
        <mc:Choice Requires="wps">
          <w:drawing>
            <wp:anchor distT="0" distB="0" distL="114300" distR="114300" simplePos="0" relativeHeight="251658240" behindDoc="0" locked="0" layoutInCell="0" allowOverlap="1" wp14:anchorId="1DB682DA" wp14:editId="7DC6A901">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82DA"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" o:allowincell="f" filled="f" stroked="f">
              <v:textbox inset=",0,,0">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3233" w14:textId="77777777" w:rsidR="00B001EF" w:rsidRDefault="00B001EF" w:rsidP="003041C8">
      <w:pPr>
        <w:spacing w:after="0" w:line="240" w:lineRule="auto"/>
      </w:pPr>
      <w:r>
        <w:separator/>
      </w:r>
    </w:p>
  </w:footnote>
  <w:footnote w:type="continuationSeparator" w:id="0">
    <w:p w14:paraId="733196EA" w14:textId="77777777" w:rsidR="00B001EF" w:rsidRDefault="00B001EF"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AD19" w14:textId="77777777" w:rsidR="003041C8" w:rsidRDefault="007022EF" w:rsidP="00870385">
    <w:pPr>
      <w:pStyle w:val="Header"/>
    </w:pPr>
    <w:r w:rsidRPr="00A002AF">
      <w:rPr>
        <w:noProof/>
        <w:lang w:val="en-IN" w:eastAsia="en-IN"/>
      </w:rPr>
      <w:drawing>
        <wp:inline distT="0" distB="0" distL="0" distR="0" wp14:anchorId="43825E81" wp14:editId="7B70493C">
          <wp:extent cx="533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4F90194"/>
    <w:multiLevelType w:val="hybridMultilevel"/>
    <w:tmpl w:val="711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21B44"/>
    <w:multiLevelType w:val="hybridMultilevel"/>
    <w:tmpl w:val="2BCCBD6C"/>
    <w:lvl w:ilvl="0" w:tplc="7FF07C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A3E52"/>
    <w:multiLevelType w:val="hybridMultilevel"/>
    <w:tmpl w:val="288CE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2"/>
  </w:num>
  <w:num w:numId="5">
    <w:abstractNumId w:val="8"/>
  </w:num>
  <w:num w:numId="6">
    <w:abstractNumId w:val="4"/>
  </w:num>
  <w:num w:numId="7">
    <w:abstractNumId w:val="0"/>
  </w:num>
  <w:num w:numId="8">
    <w:abstractNumId w:val="3"/>
  </w:num>
  <w:num w:numId="9">
    <w:abstractNumId w:val="1"/>
  </w:num>
  <w:num w:numId="10">
    <w:abstractNumId w:val="7"/>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4A"/>
    <w:rsid w:val="000330EF"/>
    <w:rsid w:val="00066E8D"/>
    <w:rsid w:val="00070711"/>
    <w:rsid w:val="000A6EAB"/>
    <w:rsid w:val="000F0DB4"/>
    <w:rsid w:val="000F5951"/>
    <w:rsid w:val="001178AF"/>
    <w:rsid w:val="00177CAA"/>
    <w:rsid w:val="001A5DC0"/>
    <w:rsid w:val="002015D9"/>
    <w:rsid w:val="0023677D"/>
    <w:rsid w:val="00236D8D"/>
    <w:rsid w:val="002405A5"/>
    <w:rsid w:val="00271734"/>
    <w:rsid w:val="002744E5"/>
    <w:rsid w:val="00274CE0"/>
    <w:rsid w:val="00282F44"/>
    <w:rsid w:val="00286F50"/>
    <w:rsid w:val="002A62D3"/>
    <w:rsid w:val="002B2878"/>
    <w:rsid w:val="002B4149"/>
    <w:rsid w:val="002C38E8"/>
    <w:rsid w:val="002E5A5F"/>
    <w:rsid w:val="003041C8"/>
    <w:rsid w:val="00321608"/>
    <w:rsid w:val="00333BD3"/>
    <w:rsid w:val="00337A0F"/>
    <w:rsid w:val="00346C70"/>
    <w:rsid w:val="00350C8F"/>
    <w:rsid w:val="00366C37"/>
    <w:rsid w:val="003F7FC6"/>
    <w:rsid w:val="00401B3F"/>
    <w:rsid w:val="0040657C"/>
    <w:rsid w:val="0042325C"/>
    <w:rsid w:val="00430466"/>
    <w:rsid w:val="004442B6"/>
    <w:rsid w:val="004B3BBB"/>
    <w:rsid w:val="004E1BB6"/>
    <w:rsid w:val="004E2689"/>
    <w:rsid w:val="00526D24"/>
    <w:rsid w:val="00527AFB"/>
    <w:rsid w:val="00535752"/>
    <w:rsid w:val="005C3746"/>
    <w:rsid w:val="0061635C"/>
    <w:rsid w:val="00632063"/>
    <w:rsid w:val="00637C53"/>
    <w:rsid w:val="0067221B"/>
    <w:rsid w:val="006744E8"/>
    <w:rsid w:val="0067671C"/>
    <w:rsid w:val="0068130B"/>
    <w:rsid w:val="006A0373"/>
    <w:rsid w:val="006C047F"/>
    <w:rsid w:val="007022EF"/>
    <w:rsid w:val="00711DD2"/>
    <w:rsid w:val="00717261"/>
    <w:rsid w:val="00745305"/>
    <w:rsid w:val="0075113E"/>
    <w:rsid w:val="007607F0"/>
    <w:rsid w:val="00766108"/>
    <w:rsid w:val="00780621"/>
    <w:rsid w:val="0078158A"/>
    <w:rsid w:val="0079560B"/>
    <w:rsid w:val="007959D9"/>
    <w:rsid w:val="007F332B"/>
    <w:rsid w:val="00857709"/>
    <w:rsid w:val="00870385"/>
    <w:rsid w:val="00876142"/>
    <w:rsid w:val="00881CFC"/>
    <w:rsid w:val="0088700E"/>
    <w:rsid w:val="009224A1"/>
    <w:rsid w:val="00950D7B"/>
    <w:rsid w:val="00954B2C"/>
    <w:rsid w:val="00977D5E"/>
    <w:rsid w:val="009B3069"/>
    <w:rsid w:val="009C10C8"/>
    <w:rsid w:val="009C3C4A"/>
    <w:rsid w:val="009C62E2"/>
    <w:rsid w:val="009D2F19"/>
    <w:rsid w:val="009F5773"/>
    <w:rsid w:val="009F59CB"/>
    <w:rsid w:val="00A007B8"/>
    <w:rsid w:val="00A4540B"/>
    <w:rsid w:val="00A71E43"/>
    <w:rsid w:val="00A82816"/>
    <w:rsid w:val="00A94E4E"/>
    <w:rsid w:val="00AB3F47"/>
    <w:rsid w:val="00AB6E06"/>
    <w:rsid w:val="00AD26CE"/>
    <w:rsid w:val="00B001EF"/>
    <w:rsid w:val="00B376B0"/>
    <w:rsid w:val="00B60FD7"/>
    <w:rsid w:val="00BA5766"/>
    <w:rsid w:val="00BB0215"/>
    <w:rsid w:val="00BC6BDE"/>
    <w:rsid w:val="00BF50A1"/>
    <w:rsid w:val="00C042CE"/>
    <w:rsid w:val="00C04CE4"/>
    <w:rsid w:val="00C13BED"/>
    <w:rsid w:val="00C8146C"/>
    <w:rsid w:val="00CC4333"/>
    <w:rsid w:val="00CF769D"/>
    <w:rsid w:val="00D003C0"/>
    <w:rsid w:val="00D17111"/>
    <w:rsid w:val="00D41B30"/>
    <w:rsid w:val="00D45394"/>
    <w:rsid w:val="00D92D22"/>
    <w:rsid w:val="00D95217"/>
    <w:rsid w:val="00D973EC"/>
    <w:rsid w:val="00DB314F"/>
    <w:rsid w:val="00E17CC8"/>
    <w:rsid w:val="00EA34B9"/>
    <w:rsid w:val="00EA7288"/>
    <w:rsid w:val="00EE4A9F"/>
    <w:rsid w:val="00EE6254"/>
    <w:rsid w:val="00F07132"/>
    <w:rsid w:val="00F71987"/>
    <w:rsid w:val="00F75787"/>
    <w:rsid w:val="00FB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295D8"/>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458186028">
      <w:bodyDiv w:val="1"/>
      <w:marLeft w:val="0"/>
      <w:marRight w:val="0"/>
      <w:marTop w:val="0"/>
      <w:marBottom w:val="0"/>
      <w:divBdr>
        <w:top w:val="none" w:sz="0" w:space="0" w:color="auto"/>
        <w:left w:val="none" w:sz="0" w:space="0" w:color="auto"/>
        <w:bottom w:val="none" w:sz="0" w:space="0" w:color="auto"/>
        <w:right w:val="none" w:sz="0" w:space="0" w:color="auto"/>
      </w:divBdr>
    </w:div>
    <w:div w:id="469592825">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579028247">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425147754">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529879144">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7645</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Jiten Patel (LISCO)</cp:lastModifiedBy>
  <cp:revision>16</cp:revision>
  <dcterms:created xsi:type="dcterms:W3CDTF">2021-08-25T07:22:00Z</dcterms:created>
  <dcterms:modified xsi:type="dcterms:W3CDTF">2022-07-07T08:27:00Z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2022-07-07T08:27:54Z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a35d2b1f-eee6-46c5-a993-8b761a22906b</vt:lpwstr>
  </property>
  <property fmtid="{D5CDD505-2E9C-101B-9397-08002B2CF9AE}" pid="8" name="MSIP_Label_f4479928-bf72-407d-92c0-68909117d533_ContentBits">
    <vt:lpwstr>2</vt:lpwstr>
  </property>
</Properties>
</file>